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8CC" w:rsidRPr="003F3A0B" w:rsidRDefault="003F3A0B">
      <w:r>
        <w:rPr>
          <w:noProof/>
          <w:lang w:eastAsia="en-AU"/>
        </w:rPr>
        <w:drawing>
          <wp:inline distT="0" distB="0" distL="0" distR="0" wp14:anchorId="4A1A40AA" wp14:editId="6C2F91CC">
            <wp:extent cx="1580388" cy="1039729"/>
            <wp:effectExtent l="0" t="0" r="1270" b="8255"/>
            <wp:docPr id="14" name="Picture 14" title="AUSTRA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trac-logo-grey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0388" cy="1039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549F" w:rsidRPr="002A549F" w:rsidRDefault="002A549F" w:rsidP="003F3A0B">
      <w:pPr>
        <w:pStyle w:val="Heading1"/>
        <w:spacing w:before="480" w:line="240" w:lineRule="auto"/>
      </w:pPr>
      <w:r w:rsidRPr="002A549F">
        <w:t xml:space="preserve">Grants </w:t>
      </w:r>
      <w:r w:rsidR="00666269">
        <w:t>reporting</w:t>
      </w:r>
    </w:p>
    <w:p w:rsidR="002A549F" w:rsidRPr="00666269" w:rsidRDefault="002A549F" w:rsidP="00666269">
      <w:pPr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666269">
        <w:rPr>
          <w:rFonts w:ascii="Arial" w:hAnsi="Arial" w:cs="Arial"/>
          <w:sz w:val="20"/>
          <w:szCs w:val="20"/>
        </w:rPr>
        <w:t>The following</w:t>
      </w:r>
      <w:r w:rsidR="00666269">
        <w:rPr>
          <w:rFonts w:ascii="Arial" w:hAnsi="Arial" w:cs="Arial"/>
          <w:sz w:val="20"/>
          <w:szCs w:val="20"/>
        </w:rPr>
        <w:t xml:space="preserve"> table contains details of all </w:t>
      </w:r>
      <w:r w:rsidR="00825814">
        <w:rPr>
          <w:rFonts w:ascii="Arial" w:hAnsi="Arial" w:cs="Arial"/>
          <w:sz w:val="20"/>
          <w:szCs w:val="20"/>
        </w:rPr>
        <w:t xml:space="preserve">ad hoc </w:t>
      </w:r>
      <w:r w:rsidR="00666269">
        <w:rPr>
          <w:rFonts w:ascii="Arial" w:hAnsi="Arial" w:cs="Arial"/>
          <w:sz w:val="20"/>
          <w:szCs w:val="20"/>
        </w:rPr>
        <w:t>g</w:t>
      </w:r>
      <w:r w:rsidRPr="00666269">
        <w:rPr>
          <w:rFonts w:ascii="Arial" w:hAnsi="Arial" w:cs="Arial"/>
          <w:sz w:val="20"/>
          <w:szCs w:val="20"/>
        </w:rPr>
        <w:t>rants awarded by AUSTRAC since 1 May 2018</w:t>
      </w:r>
      <w:r w:rsidR="00666269">
        <w:rPr>
          <w:rFonts w:ascii="Arial" w:hAnsi="Arial" w:cs="Arial"/>
          <w:sz w:val="20"/>
          <w:szCs w:val="20"/>
        </w:rPr>
        <w:t>:</w:t>
      </w:r>
    </w:p>
    <w:tbl>
      <w:tblPr>
        <w:tblStyle w:val="ListTable3-Accent1"/>
        <w:tblW w:w="14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Grants reporting"/>
        <w:tblDescription w:val="Table containing details of all grants awarded by AUSTRAC since 1 May 2018."/>
      </w:tblPr>
      <w:tblGrid>
        <w:gridCol w:w="1096"/>
        <w:gridCol w:w="1169"/>
        <w:gridCol w:w="1207"/>
        <w:gridCol w:w="1251"/>
        <w:gridCol w:w="1147"/>
        <w:gridCol w:w="1374"/>
        <w:gridCol w:w="1437"/>
        <w:gridCol w:w="867"/>
        <w:gridCol w:w="1617"/>
        <w:gridCol w:w="986"/>
        <w:gridCol w:w="987"/>
        <w:gridCol w:w="1027"/>
      </w:tblGrid>
      <w:tr w:rsidR="00513963" w:rsidRPr="00513963" w:rsidTr="00825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9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97" w:type="dxa"/>
            <w:tcBorders>
              <w:bottom w:val="none" w:sz="0" w:space="0" w:color="auto"/>
              <w:right w:val="none" w:sz="0" w:space="0" w:color="auto"/>
            </w:tcBorders>
            <w:hideMark/>
          </w:tcPr>
          <w:p w:rsidR="002A549F" w:rsidRPr="00513963" w:rsidRDefault="002A549F" w:rsidP="00513963">
            <w:pPr>
              <w:spacing w:before="60" w:after="6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Entity</w:t>
            </w:r>
          </w:p>
        </w:tc>
        <w:tc>
          <w:tcPr>
            <w:tcW w:w="1176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CBMS/PBS Program Title</w:t>
            </w:r>
          </w:p>
        </w:tc>
        <w:tc>
          <w:tcPr>
            <w:tcW w:w="1207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Sub-programme</w:t>
            </w:r>
          </w:p>
        </w:tc>
        <w:tc>
          <w:tcPr>
            <w:tcW w:w="1298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Project title</w:t>
            </w:r>
          </w:p>
        </w:tc>
        <w:tc>
          <w:tcPr>
            <w:tcW w:w="1036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Grant recipient</w:t>
            </w:r>
          </w:p>
        </w:tc>
        <w:tc>
          <w:tcPr>
            <w:tcW w:w="1503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Purpose</w:t>
            </w:r>
          </w:p>
        </w:tc>
        <w:tc>
          <w:tcPr>
            <w:tcW w:w="1437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Special confidentiality provisions (Y/N), and reason</w:t>
            </w:r>
          </w:p>
        </w:tc>
        <w:tc>
          <w:tcPr>
            <w:tcW w:w="867" w:type="dxa"/>
            <w:hideMark/>
          </w:tcPr>
          <w:p w:rsidR="002A549F" w:rsidRPr="00513963" w:rsidRDefault="00666269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  <w:t>Value</w:t>
            </w:r>
          </w:p>
        </w:tc>
        <w:tc>
          <w:tcPr>
            <w:tcW w:w="1617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Commencement date</w:t>
            </w:r>
          </w:p>
        </w:tc>
        <w:tc>
          <w:tcPr>
            <w:tcW w:w="986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Grant term (months)</w:t>
            </w:r>
          </w:p>
        </w:tc>
        <w:tc>
          <w:tcPr>
            <w:tcW w:w="914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Grant funding location</w:t>
            </w:r>
          </w:p>
        </w:tc>
        <w:tc>
          <w:tcPr>
            <w:tcW w:w="1027" w:type="dxa"/>
            <w:hideMark/>
          </w:tcPr>
          <w:p w:rsidR="002A549F" w:rsidRPr="00513963" w:rsidRDefault="002A549F" w:rsidP="005139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sz w:val="18"/>
                <w:szCs w:val="18"/>
                <w:lang w:eastAsia="en-AU"/>
              </w:rPr>
            </w:pPr>
            <w:r w:rsidRPr="00513963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Postcode</w:t>
            </w:r>
          </w:p>
        </w:tc>
      </w:tr>
      <w:tr w:rsidR="00513963" w:rsidRPr="00666269" w:rsidTr="005139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AUSTRAC</w:t>
            </w:r>
          </w:p>
        </w:tc>
        <w:tc>
          <w:tcPr>
            <w:tcW w:w="120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17/18 - Program 1.1: AUSTRAC</w:t>
            </w:r>
          </w:p>
        </w:tc>
        <w:tc>
          <w:tcPr>
            <w:tcW w:w="1093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Other Public Order and Safety</w:t>
            </w:r>
          </w:p>
        </w:tc>
        <w:tc>
          <w:tcPr>
            <w:tcW w:w="149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Optimising illicit dark net marketplace interventions</w:t>
            </w:r>
          </w:p>
        </w:tc>
        <w:tc>
          <w:tcPr>
            <w:tcW w:w="113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The University of the Sunshine Coast</w:t>
            </w:r>
          </w:p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ABN 28 441 859 157</w:t>
            </w:r>
          </w:p>
        </w:tc>
        <w:tc>
          <w:tcPr>
            <w:tcW w:w="2031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Develop and test new processes to provide law enforcement agencies and partners the means to optimise their intervention of criminal activity</w:t>
            </w:r>
            <w:r w:rsid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 xml:space="preserve"> within dark net marketplaces.</w:t>
            </w:r>
          </w:p>
        </w:tc>
        <w:tc>
          <w:tcPr>
            <w:tcW w:w="130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N</w:t>
            </w:r>
          </w:p>
        </w:tc>
        <w:tc>
          <w:tcPr>
            <w:tcW w:w="817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$30,000</w:t>
            </w:r>
          </w:p>
        </w:tc>
        <w:tc>
          <w:tcPr>
            <w:tcW w:w="1463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22</w:t>
            </w:r>
            <w:r w:rsid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May</w:t>
            </w:r>
            <w:r w:rsid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 xml:space="preserve"> 20</w:t>
            </w: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18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36</w:t>
            </w:r>
          </w:p>
        </w:tc>
        <w:tc>
          <w:tcPr>
            <w:tcW w:w="9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Sippy Downs, Qld</w:t>
            </w:r>
          </w:p>
        </w:tc>
        <w:tc>
          <w:tcPr>
            <w:tcW w:w="82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:rsidR="002A549F" w:rsidRPr="00666269" w:rsidRDefault="002A549F" w:rsidP="00513963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666269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4556</w:t>
            </w:r>
          </w:p>
        </w:tc>
      </w:tr>
      <w:tr w:rsidR="00825814" w:rsidRPr="00666269" w:rsidTr="00513963">
        <w:trPr>
          <w:trHeight w:val="1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dxa"/>
          </w:tcPr>
          <w:p w:rsidR="00825814" w:rsidRPr="00666269" w:rsidRDefault="00825814" w:rsidP="00825814">
            <w:pPr>
              <w:spacing w:before="60" w:after="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eastAsia="en-AU"/>
              </w:rPr>
              <w:t>AUSTRAC</w:t>
            </w:r>
          </w:p>
        </w:tc>
        <w:tc>
          <w:tcPr>
            <w:tcW w:w="1205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17/18 - Program 1.1: AUSTRAC</w:t>
            </w:r>
          </w:p>
        </w:tc>
        <w:tc>
          <w:tcPr>
            <w:tcW w:w="1093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Other Public Order and Safety</w:t>
            </w:r>
          </w:p>
        </w:tc>
        <w:tc>
          <w:tcPr>
            <w:tcW w:w="1490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Smart Contracts for AML/CTF Reporting Obligations</w:t>
            </w:r>
          </w:p>
        </w:tc>
        <w:tc>
          <w:tcPr>
            <w:tcW w:w="1130" w:type="dxa"/>
          </w:tcPr>
          <w:p w:rsidR="00825814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Swinburne University of Technology</w:t>
            </w:r>
          </w:p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ABN 13 628 586 699</w:t>
            </w:r>
          </w:p>
        </w:tc>
        <w:tc>
          <w:tcPr>
            <w:tcW w:w="2031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o develop an automated International Funds Transfer Instructions (IFTI) reporting platform, using blockchain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and smart contract technology to deliver regulatory certainty and efficiency to Australia’s financial institutions and enhance compliance and intelligence outcomes for AUSTRAC. </w:t>
            </w:r>
          </w:p>
        </w:tc>
        <w:tc>
          <w:tcPr>
            <w:tcW w:w="1300" w:type="dxa"/>
          </w:tcPr>
          <w:p w:rsidR="00825814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lastRenderedPageBreak/>
              <w:t>N</w:t>
            </w:r>
          </w:p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817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$20,000</w:t>
            </w:r>
          </w:p>
        </w:tc>
        <w:tc>
          <w:tcPr>
            <w:tcW w:w="1463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15 November 2018</w:t>
            </w:r>
          </w:p>
        </w:tc>
        <w:tc>
          <w:tcPr>
            <w:tcW w:w="970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11.5</w:t>
            </w:r>
          </w:p>
        </w:tc>
        <w:tc>
          <w:tcPr>
            <w:tcW w:w="938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Hawthorn VIC</w:t>
            </w:r>
          </w:p>
        </w:tc>
        <w:tc>
          <w:tcPr>
            <w:tcW w:w="826" w:type="dxa"/>
          </w:tcPr>
          <w:p w:rsidR="00825814" w:rsidRPr="00666269" w:rsidRDefault="00825814" w:rsidP="0082581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AU"/>
              </w:rPr>
              <w:t>3122</w:t>
            </w:r>
          </w:p>
        </w:tc>
      </w:tr>
    </w:tbl>
    <w:p w:rsidR="002A549F" w:rsidRDefault="002A549F"/>
    <w:sectPr w:rsidR="002A549F" w:rsidSect="003F3A0B">
      <w:pgSz w:w="16838" w:h="11906" w:orient="landscape" w:code="9"/>
      <w:pgMar w:top="851" w:right="1247" w:bottom="1134" w:left="124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6E8" w:rsidRDefault="00B446E8" w:rsidP="002A549F">
      <w:pPr>
        <w:spacing w:after="0" w:line="240" w:lineRule="auto"/>
      </w:pPr>
      <w:r>
        <w:separator/>
      </w:r>
    </w:p>
  </w:endnote>
  <w:endnote w:type="continuationSeparator" w:id="0">
    <w:p w:rsidR="00B446E8" w:rsidRDefault="00B446E8" w:rsidP="002A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6E8" w:rsidRDefault="00B446E8" w:rsidP="002A549F">
      <w:pPr>
        <w:spacing w:after="0" w:line="240" w:lineRule="auto"/>
      </w:pPr>
      <w:r>
        <w:separator/>
      </w:r>
    </w:p>
  </w:footnote>
  <w:footnote w:type="continuationSeparator" w:id="0">
    <w:p w:rsidR="00B446E8" w:rsidRDefault="00B446E8" w:rsidP="002A5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9F"/>
    <w:rsid w:val="002A53F5"/>
    <w:rsid w:val="002A549F"/>
    <w:rsid w:val="003F3A0B"/>
    <w:rsid w:val="00497874"/>
    <w:rsid w:val="00513963"/>
    <w:rsid w:val="00666269"/>
    <w:rsid w:val="00825814"/>
    <w:rsid w:val="00A87B26"/>
    <w:rsid w:val="00B446E8"/>
    <w:rsid w:val="00C015C5"/>
    <w:rsid w:val="00E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6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54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49F"/>
  </w:style>
  <w:style w:type="paragraph" w:styleId="Footer">
    <w:name w:val="footer"/>
    <w:basedOn w:val="Normal"/>
    <w:link w:val="FooterChar"/>
    <w:uiPriority w:val="99"/>
    <w:unhideWhenUsed/>
    <w:rsid w:val="002A54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49F"/>
  </w:style>
  <w:style w:type="character" w:customStyle="1" w:styleId="Heading1Char">
    <w:name w:val="Heading 1 Char"/>
    <w:basedOn w:val="DefaultParagraphFont"/>
    <w:link w:val="Heading1"/>
    <w:uiPriority w:val="9"/>
    <w:rsid w:val="006662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ListTable3-Accent5">
    <w:name w:val="List Table 3 Accent 5"/>
    <w:basedOn w:val="TableNormal"/>
    <w:uiPriority w:val="48"/>
    <w:rsid w:val="0051396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1396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2018-11-26T04:15:00Z</dcterms:created>
  <dcterms:modified xsi:type="dcterms:W3CDTF">2018-11-26T04:15:00Z</dcterms:modified>
</cp:coreProperties>
</file>