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76553243"/>
        <w:docPartObj>
          <w:docPartGallery w:val="Cover Pages"/>
          <w:docPartUnique/>
        </w:docPartObj>
      </w:sdtPr>
      <w:sdtEndPr/>
      <w:sdtContent>
        <w:p w14:paraId="7429D38E" w14:textId="77777777" w:rsidR="000916EC" w:rsidRDefault="000916EC" w:rsidP="006B73AB">
          <w:pPr>
            <w:jc w:val="right"/>
          </w:pPr>
          <w:r>
            <w:rPr>
              <w:noProof/>
              <w:lang w:eastAsia="en-AU"/>
            </w:rPr>
            <w:drawing>
              <wp:inline distT="0" distB="0" distL="0" distR="0" wp14:anchorId="3BC00CF3" wp14:editId="51BD9819">
                <wp:extent cx="1580388" cy="1039729"/>
                <wp:effectExtent l="0" t="0" r="1270" b="8255"/>
                <wp:docPr id="14" name="Picture 14" descr="AUSTR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c-logo-grey.png"/>
                        <pic:cNvPicPr/>
                      </pic:nvPicPr>
                      <pic:blipFill>
                        <a:blip r:embed="rId8">
                          <a:extLst>
                            <a:ext uri="{28A0092B-C50C-407E-A947-70E740481C1C}">
                              <a14:useLocalDpi xmlns:a14="http://schemas.microsoft.com/office/drawing/2010/main" val="0"/>
                            </a:ext>
                          </a:extLst>
                        </a:blip>
                        <a:stretch>
                          <a:fillRect/>
                        </a:stretch>
                      </pic:blipFill>
                      <pic:spPr>
                        <a:xfrm>
                          <a:off x="0" y="0"/>
                          <a:ext cx="1580388" cy="1039729"/>
                        </a:xfrm>
                        <a:prstGeom prst="rect">
                          <a:avLst/>
                        </a:prstGeom>
                      </pic:spPr>
                    </pic:pic>
                  </a:graphicData>
                </a:graphic>
              </wp:inline>
            </w:drawing>
          </w:r>
        </w:p>
        <w:p w14:paraId="7DA0AE52" w14:textId="1600DA64" w:rsidR="00685E2C" w:rsidRDefault="006556BC" w:rsidP="00685E2C">
          <w:pPr>
            <w:jc w:val="right"/>
            <w:rPr>
              <w:rFonts w:eastAsiaTheme="majorEastAsia" w:cstheme="majorBidi"/>
              <w:bCs/>
              <w:color w:val="007398"/>
              <w:sz w:val="52"/>
              <w:szCs w:val="28"/>
            </w:rPr>
          </w:pPr>
          <w:r>
            <w:rPr>
              <w:noProof/>
              <w:lang w:eastAsia="en-AU"/>
            </w:rPr>
            <w:drawing>
              <wp:anchor distT="0" distB="0" distL="114300" distR="114300" simplePos="0" relativeHeight="251659264" behindDoc="1" locked="0" layoutInCell="1" allowOverlap="1" wp14:anchorId="20E84A0A" wp14:editId="6920D78C">
                <wp:simplePos x="0" y="0"/>
                <wp:positionH relativeFrom="page">
                  <wp:align>left</wp:align>
                </wp:positionH>
                <wp:positionV relativeFrom="paragraph">
                  <wp:posOffset>3958937</wp:posOffset>
                </wp:positionV>
                <wp:extent cx="7559675" cy="4772025"/>
                <wp:effectExtent l="0" t="0" r="3175" b="9525"/>
                <wp:wrapNone/>
                <wp:docPr id="13" name="Picture 13" descr="Our vision: A financial system free from crimin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template-cvr-im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47720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2336" behindDoc="0" locked="0" layoutInCell="1" allowOverlap="1" wp14:anchorId="57B4F571" wp14:editId="2E525ADA">
                    <wp:simplePos x="0" y="0"/>
                    <wp:positionH relativeFrom="column">
                      <wp:posOffset>2537143</wp:posOffset>
                    </wp:positionH>
                    <wp:positionV relativeFrom="paragraph">
                      <wp:posOffset>2941638</wp:posOffset>
                    </wp:positionV>
                    <wp:extent cx="3232150" cy="1271587"/>
                    <wp:effectExtent l="0" t="0" r="635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271587"/>
                            </a:xfrm>
                            <a:prstGeom prst="rect">
                              <a:avLst/>
                            </a:prstGeom>
                            <a:solidFill>
                              <a:srgbClr val="FFFFFF"/>
                            </a:solidFill>
                            <a:ln w="9525">
                              <a:noFill/>
                              <a:miter lim="800000"/>
                              <a:headEnd/>
                              <a:tailEnd/>
                            </a:ln>
                          </wps:spPr>
                          <wps:txbx>
                            <w:txbxContent>
                              <w:p w14:paraId="5D036EC4" w14:textId="77777777" w:rsidR="00F73043" w:rsidRDefault="00F73043" w:rsidP="006B73AB">
                                <w:pPr>
                                  <w:pStyle w:val="Subtitle"/>
                                </w:pPr>
                                <w:r>
                                  <w:t>Explanatory guide for enrolment and registration</w:t>
                                </w:r>
                              </w:p>
                              <w:p w14:paraId="4012F2F7" w14:textId="19DFAB7A" w:rsidR="00F73043" w:rsidRPr="003B7C51" w:rsidRDefault="00F73043" w:rsidP="006B73AB">
                                <w:pPr>
                                  <w:pStyle w:val="Subtitle"/>
                                </w:pPr>
                                <w: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4F571" id="_x0000_t202" coordsize="21600,21600" o:spt="202" path="m,l,21600r21600,l21600,xe">
                    <v:stroke joinstyle="miter"/>
                    <v:path gradientshapeok="t" o:connecttype="rect"/>
                  </v:shapetype>
                  <v:shape id="Text Box 2" o:spid="_x0000_s1026" type="#_x0000_t202" style="position:absolute;left:0;text-align:left;margin-left:199.8pt;margin-top:231.65pt;width:254.5pt;height:10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" stroked="f">
                    <v:textbox>
                      <w:txbxContent>
                        <w:p w14:paraId="5D036EC4" w14:textId="77777777" w:rsidR="00F73043" w:rsidRDefault="00F73043" w:rsidP="006B73AB">
                          <w:pPr>
                            <w:pStyle w:val="Subtitle"/>
                          </w:pPr>
                          <w:r>
                            <w:t>Explanatory guide for enrolment and registration</w:t>
                          </w:r>
                        </w:p>
                        <w:p w14:paraId="4012F2F7" w14:textId="19DFAB7A" w:rsidR="00F73043" w:rsidRPr="003B7C51" w:rsidRDefault="00F73043" w:rsidP="006B73AB">
                          <w:pPr>
                            <w:pStyle w:val="Subtitle"/>
                          </w:pPr>
                          <w:r>
                            <w:t>2021</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180DE68" wp14:editId="393164BF">
                    <wp:simplePos x="0" y="0"/>
                    <wp:positionH relativeFrom="column">
                      <wp:posOffset>908685</wp:posOffset>
                    </wp:positionH>
                    <wp:positionV relativeFrom="paragraph">
                      <wp:posOffset>1179830</wp:posOffset>
                    </wp:positionV>
                    <wp:extent cx="4962525" cy="1500188"/>
                    <wp:effectExtent l="0" t="0" r="9525"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500188"/>
                            </a:xfrm>
                            <a:prstGeom prst="rect">
                              <a:avLst/>
                            </a:prstGeom>
                            <a:solidFill>
                              <a:srgbClr val="FFFFFF"/>
                            </a:solidFill>
                            <a:ln w="9525">
                              <a:noFill/>
                              <a:miter lim="800000"/>
                              <a:headEnd/>
                              <a:tailEnd/>
                            </a:ln>
                          </wps:spPr>
                          <wps:txbx>
                            <w:txbxContent>
                              <w:p w14:paraId="70619EFA" w14:textId="67FB27FD" w:rsidR="00F73043" w:rsidRDefault="00F73043" w:rsidP="006B73AB">
                                <w:pPr>
                                  <w:pStyle w:val="Title"/>
                                  <w:rPr>
                                    <w:color w:val="007398"/>
                                  </w:rPr>
                                </w:pPr>
                                <w:r>
                                  <w:t xml:space="preserve">AUSTRAC </w:t>
                                </w:r>
                                <w:r w:rsidRPr="00CE7C1B">
                                  <w:rPr>
                                    <w:color w:val="007398"/>
                                  </w:rPr>
                                  <w:t>business profile form</w:t>
                                </w:r>
                              </w:p>
                              <w:p w14:paraId="293A047B" w14:textId="77777777" w:rsidR="00F73043" w:rsidRPr="005A47F0" w:rsidRDefault="00F73043" w:rsidP="00376346"/>
                              <w:p w14:paraId="6C1CD4B5" w14:textId="77777777" w:rsidR="00F73043" w:rsidRPr="007315D2" w:rsidRDefault="00F73043" w:rsidP="006B73AB">
                                <w:pPr>
                                  <w:rPr>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0DE68" id="_x0000_s1027" type="#_x0000_t202" style="position:absolute;left:0;text-align:left;margin-left:71.55pt;margin-top:92.9pt;width:390.75pt;height:1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" stroked="f">
                    <v:textbox>
                      <w:txbxContent>
                        <w:p w14:paraId="70619EFA" w14:textId="67FB27FD" w:rsidR="00F73043" w:rsidRDefault="00F73043" w:rsidP="006B73AB">
                          <w:pPr>
                            <w:pStyle w:val="Title"/>
                            <w:rPr>
                              <w:color w:val="007398"/>
                            </w:rPr>
                          </w:pPr>
                          <w:r>
                            <w:t xml:space="preserve">AUSTRAC </w:t>
                          </w:r>
                          <w:r w:rsidRPr="00CE7C1B">
                            <w:rPr>
                              <w:color w:val="007398"/>
                            </w:rPr>
                            <w:t>business profile form</w:t>
                          </w:r>
                        </w:p>
                        <w:p w14:paraId="293A047B" w14:textId="77777777" w:rsidR="00F73043" w:rsidRPr="005A47F0" w:rsidRDefault="00F73043" w:rsidP="00376346"/>
                        <w:p w14:paraId="6C1CD4B5" w14:textId="77777777" w:rsidR="00F73043" w:rsidRPr="007315D2" w:rsidRDefault="00F73043" w:rsidP="006B73AB">
                          <w:pPr>
                            <w:rPr>
                              <w:color w:val="808080" w:themeColor="background1" w:themeShade="80"/>
                            </w:rPr>
                          </w:pPr>
                        </w:p>
                      </w:txbxContent>
                    </v:textbox>
                  </v:shape>
                </w:pict>
              </mc:Fallback>
            </mc:AlternateContent>
          </w:r>
          <w:r w:rsidR="000916EC">
            <w:rPr>
              <w:noProof/>
              <w:lang w:eastAsia="en-AU"/>
            </w:rPr>
            <mc:AlternateContent>
              <mc:Choice Requires="wps">
                <w:drawing>
                  <wp:anchor distT="0" distB="0" distL="114300" distR="114300" simplePos="0" relativeHeight="251661312" behindDoc="0" locked="0" layoutInCell="1" allowOverlap="1" wp14:anchorId="13CD46A5" wp14:editId="16498CE8">
                    <wp:simplePos x="0" y="0"/>
                    <wp:positionH relativeFrom="column">
                      <wp:posOffset>-114300</wp:posOffset>
                    </wp:positionH>
                    <wp:positionV relativeFrom="paragraph">
                      <wp:posOffset>2776220</wp:posOffset>
                    </wp:positionV>
                    <wp:extent cx="5848350" cy="0"/>
                    <wp:effectExtent l="0" t="0" r="19050" b="19050"/>
                    <wp:wrapNone/>
                    <wp:docPr id="9" name="Straight Connector 9" descr="Seperator"/>
                    <wp:cNvGraphicFramePr/>
                    <a:graphic xmlns:a="http://schemas.openxmlformats.org/drawingml/2006/main">
                      <a:graphicData uri="http://schemas.microsoft.com/office/word/2010/wordprocessingShape">
                        <wps:wsp>
                          <wps:cNvCnPr/>
                          <wps:spPr>
                            <a:xfrm flipH="1">
                              <a:off x="0" y="0"/>
                              <a:ext cx="5848350" cy="0"/>
                            </a:xfrm>
                            <a:prstGeom prst="line">
                              <a:avLst/>
                            </a:prstGeom>
                            <a:ln w="3175">
                              <a:solidFill>
                                <a:srgbClr val="9ABFC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7DBD79" id="Straight Connector 9" o:spid="_x0000_s1026" alt="Seperator"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9pt,218.6pt" to="451.5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" strokecolor="#9abfce" strokeweight=".25pt"/>
                </w:pict>
              </mc:Fallback>
            </mc:AlternateContent>
          </w:r>
        </w:p>
      </w:sdtContent>
    </w:sdt>
    <w:bookmarkStart w:id="1" w:name="_Toc58849762" w:displacedByCustomXml="prev"/>
    <w:bookmarkStart w:id="2" w:name="_Toc464744298" w:displacedByCustomXml="prev"/>
    <w:bookmarkStart w:id="3" w:name="_Toc464744237" w:displacedByCustomXml="prev"/>
    <w:bookmarkStart w:id="4" w:name="_Toc456878216" w:displacedByCustomXml="prev"/>
    <w:p w14:paraId="2441C1B6" w14:textId="20407338" w:rsidR="00F73043" w:rsidRDefault="00F73043">
      <w:pPr>
        <w:spacing w:before="0"/>
        <w:rPr>
          <w:rFonts w:eastAsiaTheme="majorEastAsia" w:cstheme="majorBidi"/>
          <w:bCs/>
          <w:color w:val="007398"/>
          <w:sz w:val="52"/>
          <w:szCs w:val="28"/>
        </w:rPr>
      </w:pPr>
    </w:p>
    <w:p w14:paraId="642B6C9A" w14:textId="15258827" w:rsidR="002D684E" w:rsidRPr="00927D09" w:rsidRDefault="005E3735" w:rsidP="00376346">
      <w:pPr>
        <w:pStyle w:val="Heading1"/>
        <w:rPr>
          <w:noProof/>
        </w:rPr>
      </w:pPr>
      <w:r>
        <w:lastRenderedPageBreak/>
        <w:t>Contents</w:t>
      </w:r>
      <w:bookmarkEnd w:id="3"/>
      <w:bookmarkEnd w:id="2"/>
      <w:bookmarkEnd w:id="1"/>
      <w:r w:rsidR="00610FD7">
        <w:rPr>
          <w:rFonts w:eastAsia="Times New Roman" w:cs="Times New Roman"/>
          <w:b/>
          <w:bCs w:val="0"/>
          <w:noProof/>
          <w:sz w:val="22"/>
          <w:szCs w:val="24"/>
          <w:lang w:eastAsia="en-AU"/>
        </w:rPr>
        <w:fldChar w:fldCharType="begin"/>
      </w:r>
      <w:r w:rsidR="00610FD7">
        <w:instrText xml:space="preserve"> TOC \o "1-2" \h \z \u </w:instrText>
      </w:r>
      <w:r w:rsidR="00610FD7">
        <w:rPr>
          <w:rFonts w:eastAsia="Times New Roman" w:cs="Times New Roman"/>
          <w:b/>
          <w:bCs w:val="0"/>
          <w:noProof/>
          <w:sz w:val="22"/>
          <w:szCs w:val="24"/>
          <w:lang w:eastAsia="en-AU"/>
        </w:rPr>
        <w:fldChar w:fldCharType="separate"/>
      </w:r>
    </w:p>
    <w:p w14:paraId="70F246C7" w14:textId="668AEC25" w:rsidR="002D684E" w:rsidRPr="00927D09" w:rsidRDefault="00A97EDB">
      <w:pPr>
        <w:pStyle w:val="TOC1"/>
        <w:rPr>
          <w:rFonts w:asciiTheme="minorHAnsi" w:eastAsiaTheme="minorEastAsia" w:hAnsiTheme="minorHAnsi" w:cstheme="minorBidi"/>
          <w:b w:val="0"/>
          <w:color w:val="auto"/>
          <w:szCs w:val="22"/>
        </w:rPr>
      </w:pPr>
      <w:hyperlink w:anchor="_Toc58849762" w:history="1">
        <w:r w:rsidR="002D684E" w:rsidRPr="00927D09">
          <w:rPr>
            <w:rStyle w:val="Hyperlink"/>
            <w:b w:val="0"/>
          </w:rPr>
          <w:t>Contents</w:t>
        </w:r>
        <w:r w:rsidR="002D684E" w:rsidRPr="00927D09">
          <w:rPr>
            <w:b w:val="0"/>
            <w:webHidden/>
          </w:rPr>
          <w:tab/>
        </w:r>
        <w:r w:rsidR="002D684E" w:rsidRPr="00927D09">
          <w:rPr>
            <w:b w:val="0"/>
            <w:webHidden/>
          </w:rPr>
          <w:fldChar w:fldCharType="begin"/>
        </w:r>
        <w:r w:rsidR="002D684E" w:rsidRPr="00927D09">
          <w:rPr>
            <w:b w:val="0"/>
            <w:webHidden/>
          </w:rPr>
          <w:instrText xml:space="preserve"> PAGEREF _Toc58849762 \h </w:instrText>
        </w:r>
        <w:r w:rsidR="002D684E" w:rsidRPr="00927D09">
          <w:rPr>
            <w:b w:val="0"/>
            <w:webHidden/>
          </w:rPr>
        </w:r>
        <w:r w:rsidR="002D684E" w:rsidRPr="00927D09">
          <w:rPr>
            <w:b w:val="0"/>
            <w:webHidden/>
          </w:rPr>
          <w:fldChar w:fldCharType="separate"/>
        </w:r>
        <w:r w:rsidR="002D684E" w:rsidRPr="00927D09">
          <w:rPr>
            <w:b w:val="0"/>
            <w:webHidden/>
          </w:rPr>
          <w:t>1</w:t>
        </w:r>
        <w:r w:rsidR="002D684E" w:rsidRPr="00927D09">
          <w:rPr>
            <w:b w:val="0"/>
            <w:webHidden/>
          </w:rPr>
          <w:fldChar w:fldCharType="end"/>
        </w:r>
      </w:hyperlink>
    </w:p>
    <w:p w14:paraId="199243A5" w14:textId="79C23397" w:rsidR="002D684E" w:rsidRPr="00927D09" w:rsidRDefault="00A97EDB">
      <w:pPr>
        <w:pStyle w:val="TOC1"/>
        <w:rPr>
          <w:rFonts w:asciiTheme="minorHAnsi" w:eastAsiaTheme="minorEastAsia" w:hAnsiTheme="minorHAnsi" w:cstheme="minorBidi"/>
          <w:b w:val="0"/>
          <w:color w:val="auto"/>
          <w:szCs w:val="22"/>
        </w:rPr>
      </w:pPr>
      <w:hyperlink w:anchor="_Toc58849763" w:history="1">
        <w:r w:rsidR="002D684E" w:rsidRPr="00927D09">
          <w:rPr>
            <w:rStyle w:val="Hyperlink"/>
            <w:b w:val="0"/>
          </w:rPr>
          <w:t>Introduction and overview</w:t>
        </w:r>
        <w:r w:rsidR="002D684E" w:rsidRPr="00927D09">
          <w:rPr>
            <w:b w:val="0"/>
            <w:webHidden/>
          </w:rPr>
          <w:tab/>
        </w:r>
        <w:r w:rsidR="002D684E" w:rsidRPr="00927D09">
          <w:rPr>
            <w:b w:val="0"/>
            <w:webHidden/>
          </w:rPr>
          <w:fldChar w:fldCharType="begin"/>
        </w:r>
        <w:r w:rsidR="002D684E" w:rsidRPr="00927D09">
          <w:rPr>
            <w:b w:val="0"/>
            <w:webHidden/>
          </w:rPr>
          <w:instrText xml:space="preserve"> PAGEREF _Toc58849763 \h </w:instrText>
        </w:r>
        <w:r w:rsidR="002D684E" w:rsidRPr="00927D09">
          <w:rPr>
            <w:b w:val="0"/>
            <w:webHidden/>
          </w:rPr>
        </w:r>
        <w:r w:rsidR="002D684E" w:rsidRPr="00927D09">
          <w:rPr>
            <w:b w:val="0"/>
            <w:webHidden/>
          </w:rPr>
          <w:fldChar w:fldCharType="separate"/>
        </w:r>
        <w:r w:rsidR="002D684E" w:rsidRPr="00927D09">
          <w:rPr>
            <w:b w:val="0"/>
            <w:webHidden/>
          </w:rPr>
          <w:t>4</w:t>
        </w:r>
        <w:r w:rsidR="002D684E" w:rsidRPr="00927D09">
          <w:rPr>
            <w:b w:val="0"/>
            <w:webHidden/>
          </w:rPr>
          <w:fldChar w:fldCharType="end"/>
        </w:r>
      </w:hyperlink>
    </w:p>
    <w:p w14:paraId="1B39D474" w14:textId="3402F2F4" w:rsidR="002D684E" w:rsidRPr="00927D09" w:rsidRDefault="00A97EDB">
      <w:pPr>
        <w:pStyle w:val="TOC2"/>
        <w:rPr>
          <w:rFonts w:asciiTheme="minorHAnsi" w:eastAsiaTheme="minorEastAsia" w:hAnsiTheme="minorHAnsi" w:cstheme="minorBidi"/>
          <w:color w:val="auto"/>
          <w:sz w:val="22"/>
          <w:szCs w:val="22"/>
        </w:rPr>
      </w:pPr>
      <w:hyperlink w:anchor="_Toc58849764" w:history="1">
        <w:r w:rsidR="002D684E" w:rsidRPr="00927D09">
          <w:rPr>
            <w:rStyle w:val="Hyperlink"/>
          </w:rPr>
          <w:t>Timelines</w:t>
        </w:r>
        <w:r w:rsidR="002D684E" w:rsidRPr="00927D09">
          <w:rPr>
            <w:webHidden/>
          </w:rPr>
          <w:tab/>
        </w:r>
        <w:r w:rsidR="002D684E" w:rsidRPr="00927D09">
          <w:rPr>
            <w:webHidden/>
          </w:rPr>
          <w:fldChar w:fldCharType="begin"/>
        </w:r>
        <w:r w:rsidR="002D684E" w:rsidRPr="00927D09">
          <w:rPr>
            <w:webHidden/>
          </w:rPr>
          <w:instrText xml:space="preserve"> PAGEREF _Toc58849764 \h </w:instrText>
        </w:r>
        <w:r w:rsidR="002D684E" w:rsidRPr="00927D09">
          <w:rPr>
            <w:webHidden/>
          </w:rPr>
        </w:r>
        <w:r w:rsidR="002D684E" w:rsidRPr="00927D09">
          <w:rPr>
            <w:webHidden/>
          </w:rPr>
          <w:fldChar w:fldCharType="separate"/>
        </w:r>
        <w:r w:rsidR="002D684E" w:rsidRPr="00927D09">
          <w:rPr>
            <w:webHidden/>
          </w:rPr>
          <w:t>4</w:t>
        </w:r>
        <w:r w:rsidR="002D684E" w:rsidRPr="00927D09">
          <w:rPr>
            <w:webHidden/>
          </w:rPr>
          <w:fldChar w:fldCharType="end"/>
        </w:r>
      </w:hyperlink>
    </w:p>
    <w:p w14:paraId="149832DF" w14:textId="07D0E7ED" w:rsidR="002D684E" w:rsidRPr="00927D09" w:rsidRDefault="00A97EDB">
      <w:pPr>
        <w:pStyle w:val="TOC2"/>
        <w:rPr>
          <w:rFonts w:asciiTheme="minorHAnsi" w:eastAsiaTheme="minorEastAsia" w:hAnsiTheme="minorHAnsi" w:cstheme="minorBidi"/>
          <w:color w:val="auto"/>
          <w:sz w:val="22"/>
          <w:szCs w:val="22"/>
        </w:rPr>
      </w:pPr>
      <w:hyperlink w:anchor="_Toc58849765" w:history="1">
        <w:r w:rsidR="002D684E" w:rsidRPr="00927D09">
          <w:rPr>
            <w:rStyle w:val="Hyperlink"/>
          </w:rPr>
          <w:t>How to enrol</w:t>
        </w:r>
        <w:r w:rsidR="002D684E" w:rsidRPr="00927D09">
          <w:rPr>
            <w:webHidden/>
          </w:rPr>
          <w:tab/>
        </w:r>
        <w:r w:rsidR="002D684E" w:rsidRPr="00927D09">
          <w:rPr>
            <w:webHidden/>
          </w:rPr>
          <w:fldChar w:fldCharType="begin"/>
        </w:r>
        <w:r w:rsidR="002D684E" w:rsidRPr="00927D09">
          <w:rPr>
            <w:webHidden/>
          </w:rPr>
          <w:instrText xml:space="preserve"> PAGEREF _Toc58849765 \h </w:instrText>
        </w:r>
        <w:r w:rsidR="002D684E" w:rsidRPr="00927D09">
          <w:rPr>
            <w:webHidden/>
          </w:rPr>
        </w:r>
        <w:r w:rsidR="002D684E" w:rsidRPr="00927D09">
          <w:rPr>
            <w:webHidden/>
          </w:rPr>
          <w:fldChar w:fldCharType="separate"/>
        </w:r>
        <w:r w:rsidR="002D684E" w:rsidRPr="00927D09">
          <w:rPr>
            <w:webHidden/>
          </w:rPr>
          <w:t>4</w:t>
        </w:r>
        <w:r w:rsidR="002D684E" w:rsidRPr="00927D09">
          <w:rPr>
            <w:webHidden/>
          </w:rPr>
          <w:fldChar w:fldCharType="end"/>
        </w:r>
      </w:hyperlink>
    </w:p>
    <w:p w14:paraId="2DE4487D" w14:textId="2816A532" w:rsidR="002D684E" w:rsidRPr="00927D09" w:rsidRDefault="00A97EDB">
      <w:pPr>
        <w:pStyle w:val="TOC2"/>
        <w:rPr>
          <w:rFonts w:asciiTheme="minorHAnsi" w:eastAsiaTheme="minorEastAsia" w:hAnsiTheme="minorHAnsi" w:cstheme="minorBidi"/>
          <w:color w:val="auto"/>
          <w:sz w:val="22"/>
          <w:szCs w:val="22"/>
        </w:rPr>
      </w:pPr>
      <w:hyperlink w:anchor="_Toc58849766" w:history="1">
        <w:r w:rsidR="002D684E" w:rsidRPr="00927D09">
          <w:rPr>
            <w:rStyle w:val="Hyperlink"/>
          </w:rPr>
          <w:t>How to register</w:t>
        </w:r>
        <w:r w:rsidR="002D684E" w:rsidRPr="00927D09">
          <w:rPr>
            <w:webHidden/>
          </w:rPr>
          <w:tab/>
        </w:r>
        <w:r w:rsidR="002D684E" w:rsidRPr="00927D09">
          <w:rPr>
            <w:webHidden/>
          </w:rPr>
          <w:fldChar w:fldCharType="begin"/>
        </w:r>
        <w:r w:rsidR="002D684E" w:rsidRPr="00927D09">
          <w:rPr>
            <w:webHidden/>
          </w:rPr>
          <w:instrText xml:space="preserve"> PAGEREF _Toc58849766 \h </w:instrText>
        </w:r>
        <w:r w:rsidR="002D684E" w:rsidRPr="00927D09">
          <w:rPr>
            <w:webHidden/>
          </w:rPr>
        </w:r>
        <w:r w:rsidR="002D684E" w:rsidRPr="00927D09">
          <w:rPr>
            <w:webHidden/>
          </w:rPr>
          <w:fldChar w:fldCharType="separate"/>
        </w:r>
        <w:r w:rsidR="002D684E" w:rsidRPr="00927D09">
          <w:rPr>
            <w:webHidden/>
          </w:rPr>
          <w:t>5</w:t>
        </w:r>
        <w:r w:rsidR="002D684E" w:rsidRPr="00927D09">
          <w:rPr>
            <w:webHidden/>
          </w:rPr>
          <w:fldChar w:fldCharType="end"/>
        </w:r>
      </w:hyperlink>
    </w:p>
    <w:p w14:paraId="29BDB515" w14:textId="4EA26A34" w:rsidR="002D684E" w:rsidRPr="00927D09" w:rsidRDefault="00A97EDB">
      <w:pPr>
        <w:pStyle w:val="TOC2"/>
        <w:rPr>
          <w:rFonts w:asciiTheme="minorHAnsi" w:eastAsiaTheme="minorEastAsia" w:hAnsiTheme="minorHAnsi" w:cstheme="minorBidi"/>
          <w:color w:val="auto"/>
          <w:sz w:val="22"/>
          <w:szCs w:val="22"/>
        </w:rPr>
      </w:pPr>
      <w:hyperlink w:anchor="_Toc58849767" w:history="1">
        <w:r w:rsidR="002D684E" w:rsidRPr="00927D09">
          <w:rPr>
            <w:rStyle w:val="Hyperlink"/>
          </w:rPr>
          <w:t>Maintaining your enrolment or registration</w:t>
        </w:r>
        <w:r w:rsidR="002D684E" w:rsidRPr="00927D09">
          <w:rPr>
            <w:webHidden/>
          </w:rPr>
          <w:tab/>
        </w:r>
        <w:r w:rsidR="002D684E" w:rsidRPr="00927D09">
          <w:rPr>
            <w:webHidden/>
          </w:rPr>
          <w:fldChar w:fldCharType="begin"/>
        </w:r>
        <w:r w:rsidR="002D684E" w:rsidRPr="00927D09">
          <w:rPr>
            <w:webHidden/>
          </w:rPr>
          <w:instrText xml:space="preserve"> PAGEREF _Toc58849767 \h </w:instrText>
        </w:r>
        <w:r w:rsidR="002D684E" w:rsidRPr="00927D09">
          <w:rPr>
            <w:webHidden/>
          </w:rPr>
        </w:r>
        <w:r w:rsidR="002D684E" w:rsidRPr="00927D09">
          <w:rPr>
            <w:webHidden/>
          </w:rPr>
          <w:fldChar w:fldCharType="separate"/>
        </w:r>
        <w:r w:rsidR="002D684E" w:rsidRPr="00927D09">
          <w:rPr>
            <w:webHidden/>
          </w:rPr>
          <w:t>5</w:t>
        </w:r>
        <w:r w:rsidR="002D684E" w:rsidRPr="00927D09">
          <w:rPr>
            <w:webHidden/>
          </w:rPr>
          <w:fldChar w:fldCharType="end"/>
        </w:r>
      </w:hyperlink>
    </w:p>
    <w:p w14:paraId="6DD8C004" w14:textId="245BBD2F" w:rsidR="002D684E" w:rsidRPr="00927D09" w:rsidRDefault="00A97EDB">
      <w:pPr>
        <w:pStyle w:val="TOC2"/>
        <w:rPr>
          <w:rFonts w:asciiTheme="minorHAnsi" w:eastAsiaTheme="minorEastAsia" w:hAnsiTheme="minorHAnsi" w:cstheme="minorBidi"/>
          <w:color w:val="auto"/>
          <w:sz w:val="22"/>
          <w:szCs w:val="22"/>
        </w:rPr>
      </w:pPr>
      <w:hyperlink w:anchor="_Toc58849768" w:history="1">
        <w:r w:rsidR="002D684E" w:rsidRPr="00927D09">
          <w:rPr>
            <w:rStyle w:val="Hyperlink"/>
          </w:rPr>
          <w:t>How to use ABPF for FTR reporting</w:t>
        </w:r>
        <w:r w:rsidR="002D684E" w:rsidRPr="00927D09">
          <w:rPr>
            <w:webHidden/>
          </w:rPr>
          <w:tab/>
        </w:r>
        <w:r w:rsidR="002D684E" w:rsidRPr="00927D09">
          <w:rPr>
            <w:webHidden/>
          </w:rPr>
          <w:fldChar w:fldCharType="begin"/>
        </w:r>
        <w:r w:rsidR="002D684E" w:rsidRPr="00927D09">
          <w:rPr>
            <w:webHidden/>
          </w:rPr>
          <w:instrText xml:space="preserve"> PAGEREF _Toc58849768 \h </w:instrText>
        </w:r>
        <w:r w:rsidR="002D684E" w:rsidRPr="00927D09">
          <w:rPr>
            <w:webHidden/>
          </w:rPr>
        </w:r>
        <w:r w:rsidR="002D684E" w:rsidRPr="00927D09">
          <w:rPr>
            <w:webHidden/>
          </w:rPr>
          <w:fldChar w:fldCharType="separate"/>
        </w:r>
        <w:r w:rsidR="002D684E" w:rsidRPr="00927D09">
          <w:rPr>
            <w:webHidden/>
          </w:rPr>
          <w:t>6</w:t>
        </w:r>
        <w:r w:rsidR="002D684E" w:rsidRPr="00927D09">
          <w:rPr>
            <w:webHidden/>
          </w:rPr>
          <w:fldChar w:fldCharType="end"/>
        </w:r>
      </w:hyperlink>
    </w:p>
    <w:p w14:paraId="2F4B4E0B" w14:textId="306F1A2B" w:rsidR="002D684E" w:rsidRPr="00927D09" w:rsidRDefault="00A97EDB">
      <w:pPr>
        <w:pStyle w:val="TOC2"/>
        <w:rPr>
          <w:rFonts w:asciiTheme="minorHAnsi" w:eastAsiaTheme="minorEastAsia" w:hAnsiTheme="minorHAnsi" w:cstheme="minorBidi"/>
          <w:color w:val="auto"/>
          <w:sz w:val="22"/>
          <w:szCs w:val="22"/>
        </w:rPr>
      </w:pPr>
      <w:hyperlink w:anchor="_Toc58849769" w:history="1">
        <w:r w:rsidR="002D684E" w:rsidRPr="00927D09">
          <w:rPr>
            <w:rStyle w:val="Hyperlink"/>
          </w:rPr>
          <w:t>AUSTRAC Industry contribution</w:t>
        </w:r>
        <w:r w:rsidR="002D684E" w:rsidRPr="00927D09">
          <w:rPr>
            <w:webHidden/>
          </w:rPr>
          <w:tab/>
        </w:r>
        <w:r w:rsidR="002D684E" w:rsidRPr="00927D09">
          <w:rPr>
            <w:webHidden/>
          </w:rPr>
          <w:fldChar w:fldCharType="begin"/>
        </w:r>
        <w:r w:rsidR="002D684E" w:rsidRPr="00927D09">
          <w:rPr>
            <w:webHidden/>
          </w:rPr>
          <w:instrText xml:space="preserve"> PAGEREF _Toc58849769 \h </w:instrText>
        </w:r>
        <w:r w:rsidR="002D684E" w:rsidRPr="00927D09">
          <w:rPr>
            <w:webHidden/>
          </w:rPr>
        </w:r>
        <w:r w:rsidR="002D684E" w:rsidRPr="00927D09">
          <w:rPr>
            <w:webHidden/>
          </w:rPr>
          <w:fldChar w:fldCharType="separate"/>
        </w:r>
        <w:r w:rsidR="002D684E" w:rsidRPr="00927D09">
          <w:rPr>
            <w:webHidden/>
          </w:rPr>
          <w:t>6</w:t>
        </w:r>
        <w:r w:rsidR="002D684E" w:rsidRPr="00927D09">
          <w:rPr>
            <w:webHidden/>
          </w:rPr>
          <w:fldChar w:fldCharType="end"/>
        </w:r>
      </w:hyperlink>
    </w:p>
    <w:p w14:paraId="76FDC7BF" w14:textId="136753E7" w:rsidR="002D684E" w:rsidRPr="00927D09" w:rsidRDefault="00A97EDB">
      <w:pPr>
        <w:pStyle w:val="TOC2"/>
        <w:rPr>
          <w:rFonts w:asciiTheme="minorHAnsi" w:eastAsiaTheme="minorEastAsia" w:hAnsiTheme="minorHAnsi" w:cstheme="minorBidi"/>
          <w:color w:val="auto"/>
          <w:sz w:val="22"/>
          <w:szCs w:val="22"/>
        </w:rPr>
      </w:pPr>
      <w:hyperlink w:anchor="_Toc58849770" w:history="1">
        <w:r w:rsidR="002D684E" w:rsidRPr="00927D09">
          <w:rPr>
            <w:rStyle w:val="Hyperlink"/>
          </w:rPr>
          <w:t>Further information and assistance</w:t>
        </w:r>
        <w:r w:rsidR="002D684E" w:rsidRPr="00927D09">
          <w:rPr>
            <w:webHidden/>
          </w:rPr>
          <w:tab/>
        </w:r>
        <w:r w:rsidR="002D684E" w:rsidRPr="00927D09">
          <w:rPr>
            <w:webHidden/>
          </w:rPr>
          <w:fldChar w:fldCharType="begin"/>
        </w:r>
        <w:r w:rsidR="002D684E" w:rsidRPr="00927D09">
          <w:rPr>
            <w:webHidden/>
          </w:rPr>
          <w:instrText xml:space="preserve"> PAGEREF _Toc58849770 \h </w:instrText>
        </w:r>
        <w:r w:rsidR="002D684E" w:rsidRPr="00927D09">
          <w:rPr>
            <w:webHidden/>
          </w:rPr>
        </w:r>
        <w:r w:rsidR="002D684E" w:rsidRPr="00927D09">
          <w:rPr>
            <w:webHidden/>
          </w:rPr>
          <w:fldChar w:fldCharType="separate"/>
        </w:r>
        <w:r w:rsidR="002D684E" w:rsidRPr="00927D09">
          <w:rPr>
            <w:webHidden/>
          </w:rPr>
          <w:t>6</w:t>
        </w:r>
        <w:r w:rsidR="002D684E" w:rsidRPr="00927D09">
          <w:rPr>
            <w:webHidden/>
          </w:rPr>
          <w:fldChar w:fldCharType="end"/>
        </w:r>
      </w:hyperlink>
    </w:p>
    <w:p w14:paraId="00E4DCBB" w14:textId="766921A6" w:rsidR="002D684E" w:rsidRPr="00927D09" w:rsidRDefault="00A97EDB">
      <w:pPr>
        <w:pStyle w:val="TOC1"/>
        <w:rPr>
          <w:rFonts w:asciiTheme="minorHAnsi" w:eastAsiaTheme="minorEastAsia" w:hAnsiTheme="minorHAnsi" w:cstheme="minorBidi"/>
          <w:b w:val="0"/>
          <w:color w:val="auto"/>
          <w:szCs w:val="22"/>
        </w:rPr>
      </w:pPr>
      <w:hyperlink w:anchor="_Toc58849771" w:history="1">
        <w:r w:rsidR="002D684E" w:rsidRPr="00927D09">
          <w:rPr>
            <w:rStyle w:val="Hyperlink"/>
            <w:b w:val="0"/>
          </w:rPr>
          <w:t>ABPF explanatory guide – question and details</w:t>
        </w:r>
        <w:r w:rsidR="002D684E" w:rsidRPr="00927D09">
          <w:rPr>
            <w:b w:val="0"/>
            <w:webHidden/>
          </w:rPr>
          <w:tab/>
        </w:r>
        <w:r w:rsidR="002D684E" w:rsidRPr="00927D09">
          <w:rPr>
            <w:b w:val="0"/>
            <w:webHidden/>
          </w:rPr>
          <w:fldChar w:fldCharType="begin"/>
        </w:r>
        <w:r w:rsidR="002D684E" w:rsidRPr="00927D09">
          <w:rPr>
            <w:b w:val="0"/>
            <w:webHidden/>
          </w:rPr>
          <w:instrText xml:space="preserve"> PAGEREF _Toc58849771 \h </w:instrText>
        </w:r>
        <w:r w:rsidR="002D684E" w:rsidRPr="00927D09">
          <w:rPr>
            <w:b w:val="0"/>
            <w:webHidden/>
          </w:rPr>
        </w:r>
        <w:r w:rsidR="002D684E" w:rsidRPr="00927D09">
          <w:rPr>
            <w:b w:val="0"/>
            <w:webHidden/>
          </w:rPr>
          <w:fldChar w:fldCharType="separate"/>
        </w:r>
        <w:r w:rsidR="002D684E" w:rsidRPr="00927D09">
          <w:rPr>
            <w:b w:val="0"/>
            <w:webHidden/>
          </w:rPr>
          <w:t>7</w:t>
        </w:r>
        <w:r w:rsidR="002D684E" w:rsidRPr="00927D09">
          <w:rPr>
            <w:b w:val="0"/>
            <w:webHidden/>
          </w:rPr>
          <w:fldChar w:fldCharType="end"/>
        </w:r>
      </w:hyperlink>
    </w:p>
    <w:p w14:paraId="66F4AC9A" w14:textId="3088A226" w:rsidR="002D684E" w:rsidRPr="00927D09" w:rsidRDefault="00A97EDB">
      <w:pPr>
        <w:pStyle w:val="TOC1"/>
        <w:rPr>
          <w:rFonts w:asciiTheme="minorHAnsi" w:eastAsiaTheme="minorEastAsia" w:hAnsiTheme="minorHAnsi" w:cstheme="minorBidi"/>
          <w:b w:val="0"/>
          <w:color w:val="auto"/>
          <w:szCs w:val="22"/>
        </w:rPr>
      </w:pPr>
      <w:hyperlink w:anchor="_Toc58849772" w:history="1">
        <w:r w:rsidR="002D684E" w:rsidRPr="00927D09">
          <w:rPr>
            <w:rStyle w:val="Hyperlink"/>
            <w:b w:val="0"/>
          </w:rPr>
          <w:t>Business information</w:t>
        </w:r>
        <w:r w:rsidR="002D684E" w:rsidRPr="00927D09">
          <w:rPr>
            <w:b w:val="0"/>
            <w:webHidden/>
          </w:rPr>
          <w:tab/>
        </w:r>
        <w:r w:rsidR="002D684E" w:rsidRPr="00927D09">
          <w:rPr>
            <w:b w:val="0"/>
            <w:webHidden/>
          </w:rPr>
          <w:fldChar w:fldCharType="begin"/>
        </w:r>
        <w:r w:rsidR="002D684E" w:rsidRPr="00927D09">
          <w:rPr>
            <w:b w:val="0"/>
            <w:webHidden/>
          </w:rPr>
          <w:instrText xml:space="preserve"> PAGEREF _Toc58849772 \h </w:instrText>
        </w:r>
        <w:r w:rsidR="002D684E" w:rsidRPr="00927D09">
          <w:rPr>
            <w:b w:val="0"/>
            <w:webHidden/>
          </w:rPr>
        </w:r>
        <w:r w:rsidR="002D684E" w:rsidRPr="00927D09">
          <w:rPr>
            <w:b w:val="0"/>
            <w:webHidden/>
          </w:rPr>
          <w:fldChar w:fldCharType="separate"/>
        </w:r>
        <w:r w:rsidR="002D684E" w:rsidRPr="00927D09">
          <w:rPr>
            <w:b w:val="0"/>
            <w:webHidden/>
          </w:rPr>
          <w:t>8</w:t>
        </w:r>
        <w:r w:rsidR="002D684E" w:rsidRPr="00927D09">
          <w:rPr>
            <w:b w:val="0"/>
            <w:webHidden/>
          </w:rPr>
          <w:fldChar w:fldCharType="end"/>
        </w:r>
      </w:hyperlink>
    </w:p>
    <w:p w14:paraId="538E7267" w14:textId="23956B9C" w:rsidR="002D684E" w:rsidRPr="00927D09" w:rsidRDefault="00A97EDB">
      <w:pPr>
        <w:pStyle w:val="TOC2"/>
        <w:rPr>
          <w:rFonts w:asciiTheme="minorHAnsi" w:eastAsiaTheme="minorEastAsia" w:hAnsiTheme="minorHAnsi" w:cstheme="minorBidi"/>
          <w:color w:val="auto"/>
          <w:sz w:val="22"/>
          <w:szCs w:val="22"/>
        </w:rPr>
      </w:pPr>
      <w:hyperlink w:anchor="_Toc58849773" w:history="1">
        <w:r w:rsidR="002D684E" w:rsidRPr="00927D09">
          <w:rPr>
            <w:rStyle w:val="Hyperlink"/>
          </w:rPr>
          <w:t>Legal name</w:t>
        </w:r>
        <w:r w:rsidR="002D684E" w:rsidRPr="00927D09">
          <w:rPr>
            <w:webHidden/>
          </w:rPr>
          <w:tab/>
        </w:r>
        <w:r w:rsidR="002D684E" w:rsidRPr="00927D09">
          <w:rPr>
            <w:webHidden/>
          </w:rPr>
          <w:fldChar w:fldCharType="begin"/>
        </w:r>
        <w:r w:rsidR="002D684E" w:rsidRPr="00927D09">
          <w:rPr>
            <w:webHidden/>
          </w:rPr>
          <w:instrText xml:space="preserve"> PAGEREF _Toc58849773 \h </w:instrText>
        </w:r>
        <w:r w:rsidR="002D684E" w:rsidRPr="00927D09">
          <w:rPr>
            <w:webHidden/>
          </w:rPr>
        </w:r>
        <w:r w:rsidR="002D684E" w:rsidRPr="00927D09">
          <w:rPr>
            <w:webHidden/>
          </w:rPr>
          <w:fldChar w:fldCharType="separate"/>
        </w:r>
        <w:r w:rsidR="002D684E" w:rsidRPr="00927D09">
          <w:rPr>
            <w:webHidden/>
          </w:rPr>
          <w:t>8</w:t>
        </w:r>
        <w:r w:rsidR="002D684E" w:rsidRPr="00927D09">
          <w:rPr>
            <w:webHidden/>
          </w:rPr>
          <w:fldChar w:fldCharType="end"/>
        </w:r>
      </w:hyperlink>
    </w:p>
    <w:p w14:paraId="1AC7B249" w14:textId="2EA70688" w:rsidR="002D684E" w:rsidRPr="00927D09" w:rsidRDefault="00A97EDB">
      <w:pPr>
        <w:pStyle w:val="TOC2"/>
        <w:rPr>
          <w:rFonts w:asciiTheme="minorHAnsi" w:eastAsiaTheme="minorEastAsia" w:hAnsiTheme="minorHAnsi" w:cstheme="minorBidi"/>
          <w:color w:val="auto"/>
          <w:sz w:val="22"/>
          <w:szCs w:val="22"/>
        </w:rPr>
      </w:pPr>
      <w:hyperlink w:anchor="_Toc58849774" w:history="1">
        <w:r w:rsidR="002D684E" w:rsidRPr="00927D09">
          <w:rPr>
            <w:rStyle w:val="Hyperlink"/>
          </w:rPr>
          <w:t>Registration numbers associated with the business</w:t>
        </w:r>
        <w:r w:rsidR="002D684E" w:rsidRPr="00927D09">
          <w:rPr>
            <w:webHidden/>
          </w:rPr>
          <w:tab/>
        </w:r>
        <w:r w:rsidR="002D684E" w:rsidRPr="00927D09">
          <w:rPr>
            <w:webHidden/>
          </w:rPr>
          <w:fldChar w:fldCharType="begin"/>
        </w:r>
        <w:r w:rsidR="002D684E" w:rsidRPr="00927D09">
          <w:rPr>
            <w:webHidden/>
          </w:rPr>
          <w:instrText xml:space="preserve"> PAGEREF _Toc58849774 \h </w:instrText>
        </w:r>
        <w:r w:rsidR="002D684E" w:rsidRPr="00927D09">
          <w:rPr>
            <w:webHidden/>
          </w:rPr>
        </w:r>
        <w:r w:rsidR="002D684E" w:rsidRPr="00927D09">
          <w:rPr>
            <w:webHidden/>
          </w:rPr>
          <w:fldChar w:fldCharType="separate"/>
        </w:r>
        <w:r w:rsidR="002D684E" w:rsidRPr="00927D09">
          <w:rPr>
            <w:webHidden/>
          </w:rPr>
          <w:t>8</w:t>
        </w:r>
        <w:r w:rsidR="002D684E" w:rsidRPr="00927D09">
          <w:rPr>
            <w:webHidden/>
          </w:rPr>
          <w:fldChar w:fldCharType="end"/>
        </w:r>
      </w:hyperlink>
    </w:p>
    <w:p w14:paraId="7A0F5E54" w14:textId="3B282D72" w:rsidR="002D684E" w:rsidRPr="00927D09" w:rsidRDefault="00A97EDB">
      <w:pPr>
        <w:pStyle w:val="TOC2"/>
        <w:rPr>
          <w:rFonts w:asciiTheme="minorHAnsi" w:eastAsiaTheme="minorEastAsia" w:hAnsiTheme="minorHAnsi" w:cstheme="minorBidi"/>
          <w:color w:val="auto"/>
          <w:sz w:val="22"/>
          <w:szCs w:val="22"/>
        </w:rPr>
      </w:pPr>
      <w:hyperlink w:anchor="_Toc58849775" w:history="1">
        <w:r w:rsidR="002D684E" w:rsidRPr="00927D09">
          <w:rPr>
            <w:rStyle w:val="Hyperlink"/>
          </w:rPr>
          <w:t>Permanent establishment in Australia or foreign country</w:t>
        </w:r>
        <w:r w:rsidR="002D684E" w:rsidRPr="00927D09">
          <w:rPr>
            <w:webHidden/>
          </w:rPr>
          <w:tab/>
        </w:r>
        <w:r w:rsidR="002D684E" w:rsidRPr="00927D09">
          <w:rPr>
            <w:webHidden/>
          </w:rPr>
          <w:fldChar w:fldCharType="begin"/>
        </w:r>
        <w:r w:rsidR="002D684E" w:rsidRPr="00927D09">
          <w:rPr>
            <w:webHidden/>
          </w:rPr>
          <w:instrText xml:space="preserve"> PAGEREF _Toc58849775 \h </w:instrText>
        </w:r>
        <w:r w:rsidR="002D684E" w:rsidRPr="00927D09">
          <w:rPr>
            <w:webHidden/>
          </w:rPr>
        </w:r>
        <w:r w:rsidR="002D684E" w:rsidRPr="00927D09">
          <w:rPr>
            <w:webHidden/>
          </w:rPr>
          <w:fldChar w:fldCharType="separate"/>
        </w:r>
        <w:r w:rsidR="002D684E" w:rsidRPr="00927D09">
          <w:rPr>
            <w:webHidden/>
          </w:rPr>
          <w:t>9</w:t>
        </w:r>
        <w:r w:rsidR="002D684E" w:rsidRPr="00927D09">
          <w:rPr>
            <w:webHidden/>
          </w:rPr>
          <w:fldChar w:fldCharType="end"/>
        </w:r>
      </w:hyperlink>
    </w:p>
    <w:p w14:paraId="3AA2A51E" w14:textId="0B6AAEDA" w:rsidR="002D684E" w:rsidRPr="00927D09" w:rsidRDefault="00A97EDB">
      <w:pPr>
        <w:pStyle w:val="TOC2"/>
        <w:rPr>
          <w:rFonts w:asciiTheme="minorHAnsi" w:eastAsiaTheme="minorEastAsia" w:hAnsiTheme="minorHAnsi" w:cstheme="minorBidi"/>
          <w:color w:val="auto"/>
          <w:sz w:val="22"/>
          <w:szCs w:val="22"/>
        </w:rPr>
      </w:pPr>
      <w:hyperlink w:anchor="_Toc58849776" w:history="1">
        <w:r w:rsidR="002D684E" w:rsidRPr="00927D09">
          <w:rPr>
            <w:rStyle w:val="Hyperlink"/>
          </w:rPr>
          <w:t>Business name</w:t>
        </w:r>
        <w:r w:rsidR="002D684E" w:rsidRPr="00927D09">
          <w:rPr>
            <w:webHidden/>
          </w:rPr>
          <w:tab/>
        </w:r>
        <w:r w:rsidR="002D684E" w:rsidRPr="00927D09">
          <w:rPr>
            <w:webHidden/>
          </w:rPr>
          <w:fldChar w:fldCharType="begin"/>
        </w:r>
        <w:r w:rsidR="002D684E" w:rsidRPr="00927D09">
          <w:rPr>
            <w:webHidden/>
          </w:rPr>
          <w:instrText xml:space="preserve"> PAGEREF _Toc58849776 \h </w:instrText>
        </w:r>
        <w:r w:rsidR="002D684E" w:rsidRPr="00927D09">
          <w:rPr>
            <w:webHidden/>
          </w:rPr>
        </w:r>
        <w:r w:rsidR="002D684E" w:rsidRPr="00927D09">
          <w:rPr>
            <w:webHidden/>
          </w:rPr>
          <w:fldChar w:fldCharType="separate"/>
        </w:r>
        <w:r w:rsidR="002D684E" w:rsidRPr="00927D09">
          <w:rPr>
            <w:webHidden/>
          </w:rPr>
          <w:t>11</w:t>
        </w:r>
        <w:r w:rsidR="002D684E" w:rsidRPr="00927D09">
          <w:rPr>
            <w:webHidden/>
          </w:rPr>
          <w:fldChar w:fldCharType="end"/>
        </w:r>
      </w:hyperlink>
    </w:p>
    <w:p w14:paraId="0CA53942" w14:textId="5F0C9A54" w:rsidR="002D684E" w:rsidRPr="00927D09" w:rsidRDefault="00A97EDB">
      <w:pPr>
        <w:pStyle w:val="TOC2"/>
        <w:rPr>
          <w:rFonts w:asciiTheme="minorHAnsi" w:eastAsiaTheme="minorEastAsia" w:hAnsiTheme="minorHAnsi" w:cstheme="minorBidi"/>
          <w:color w:val="auto"/>
          <w:sz w:val="22"/>
          <w:szCs w:val="22"/>
        </w:rPr>
      </w:pPr>
      <w:hyperlink w:anchor="_Toc58849777" w:history="1">
        <w:r w:rsidR="002D684E" w:rsidRPr="00927D09">
          <w:rPr>
            <w:rStyle w:val="Hyperlink"/>
          </w:rPr>
          <w:t>Structure of the business</w:t>
        </w:r>
        <w:r w:rsidR="002D684E" w:rsidRPr="00927D09">
          <w:rPr>
            <w:webHidden/>
          </w:rPr>
          <w:tab/>
        </w:r>
        <w:r w:rsidR="002D684E" w:rsidRPr="00927D09">
          <w:rPr>
            <w:webHidden/>
          </w:rPr>
          <w:fldChar w:fldCharType="begin"/>
        </w:r>
        <w:r w:rsidR="002D684E" w:rsidRPr="00927D09">
          <w:rPr>
            <w:webHidden/>
          </w:rPr>
          <w:instrText xml:space="preserve"> PAGEREF _Toc58849777 \h </w:instrText>
        </w:r>
        <w:r w:rsidR="002D684E" w:rsidRPr="00927D09">
          <w:rPr>
            <w:webHidden/>
          </w:rPr>
        </w:r>
        <w:r w:rsidR="002D684E" w:rsidRPr="00927D09">
          <w:rPr>
            <w:webHidden/>
          </w:rPr>
          <w:fldChar w:fldCharType="separate"/>
        </w:r>
        <w:r w:rsidR="002D684E" w:rsidRPr="00927D09">
          <w:rPr>
            <w:webHidden/>
          </w:rPr>
          <w:t>11</w:t>
        </w:r>
        <w:r w:rsidR="002D684E" w:rsidRPr="00927D09">
          <w:rPr>
            <w:webHidden/>
          </w:rPr>
          <w:fldChar w:fldCharType="end"/>
        </w:r>
      </w:hyperlink>
    </w:p>
    <w:p w14:paraId="399245C9" w14:textId="20CA2B99" w:rsidR="002D684E" w:rsidRPr="00927D09" w:rsidRDefault="00A97EDB">
      <w:pPr>
        <w:pStyle w:val="TOC2"/>
        <w:rPr>
          <w:rFonts w:asciiTheme="minorHAnsi" w:eastAsiaTheme="minorEastAsia" w:hAnsiTheme="minorHAnsi" w:cstheme="minorBidi"/>
          <w:color w:val="auto"/>
          <w:sz w:val="22"/>
          <w:szCs w:val="22"/>
        </w:rPr>
      </w:pPr>
      <w:hyperlink w:anchor="_Toc58849778" w:history="1">
        <w:r w:rsidR="002D684E" w:rsidRPr="00927D09">
          <w:rPr>
            <w:rStyle w:val="Hyperlink"/>
          </w:rPr>
          <w:t>Contact details</w:t>
        </w:r>
        <w:r w:rsidR="002D684E" w:rsidRPr="00927D09">
          <w:rPr>
            <w:webHidden/>
          </w:rPr>
          <w:tab/>
        </w:r>
        <w:r w:rsidR="002D684E" w:rsidRPr="00927D09">
          <w:rPr>
            <w:webHidden/>
          </w:rPr>
          <w:fldChar w:fldCharType="begin"/>
        </w:r>
        <w:r w:rsidR="002D684E" w:rsidRPr="00927D09">
          <w:rPr>
            <w:webHidden/>
          </w:rPr>
          <w:instrText xml:space="preserve"> PAGEREF _Toc58849778 \h </w:instrText>
        </w:r>
        <w:r w:rsidR="002D684E" w:rsidRPr="00927D09">
          <w:rPr>
            <w:webHidden/>
          </w:rPr>
        </w:r>
        <w:r w:rsidR="002D684E" w:rsidRPr="00927D09">
          <w:rPr>
            <w:webHidden/>
          </w:rPr>
          <w:fldChar w:fldCharType="separate"/>
        </w:r>
        <w:r w:rsidR="002D684E" w:rsidRPr="00927D09">
          <w:rPr>
            <w:webHidden/>
          </w:rPr>
          <w:t>15</w:t>
        </w:r>
        <w:r w:rsidR="002D684E" w:rsidRPr="00927D09">
          <w:rPr>
            <w:webHidden/>
          </w:rPr>
          <w:fldChar w:fldCharType="end"/>
        </w:r>
      </w:hyperlink>
    </w:p>
    <w:p w14:paraId="3B8BFB53" w14:textId="764E666B" w:rsidR="002D684E" w:rsidRPr="00927D09" w:rsidRDefault="00A97EDB">
      <w:pPr>
        <w:pStyle w:val="TOC2"/>
        <w:rPr>
          <w:rFonts w:asciiTheme="minorHAnsi" w:eastAsiaTheme="minorEastAsia" w:hAnsiTheme="minorHAnsi" w:cstheme="minorBidi"/>
          <w:color w:val="auto"/>
          <w:sz w:val="22"/>
          <w:szCs w:val="22"/>
        </w:rPr>
      </w:pPr>
      <w:hyperlink w:anchor="_Toc58849779" w:history="1">
        <w:r w:rsidR="002D684E" w:rsidRPr="00927D09">
          <w:rPr>
            <w:rStyle w:val="Hyperlink"/>
          </w:rPr>
          <w:t>Address of physical location or business address and registered place of business</w:t>
        </w:r>
        <w:r w:rsidR="002D684E" w:rsidRPr="00927D09">
          <w:rPr>
            <w:webHidden/>
          </w:rPr>
          <w:tab/>
        </w:r>
        <w:r w:rsidR="002D684E" w:rsidRPr="00927D09">
          <w:rPr>
            <w:webHidden/>
          </w:rPr>
          <w:fldChar w:fldCharType="begin"/>
        </w:r>
        <w:r w:rsidR="002D684E" w:rsidRPr="00927D09">
          <w:rPr>
            <w:webHidden/>
          </w:rPr>
          <w:instrText xml:space="preserve"> PAGEREF _Toc58849779 \h </w:instrText>
        </w:r>
        <w:r w:rsidR="002D684E" w:rsidRPr="00927D09">
          <w:rPr>
            <w:webHidden/>
          </w:rPr>
        </w:r>
        <w:r w:rsidR="002D684E" w:rsidRPr="00927D09">
          <w:rPr>
            <w:webHidden/>
          </w:rPr>
          <w:fldChar w:fldCharType="separate"/>
        </w:r>
        <w:r w:rsidR="002D684E" w:rsidRPr="00927D09">
          <w:rPr>
            <w:webHidden/>
          </w:rPr>
          <w:t>15</w:t>
        </w:r>
        <w:r w:rsidR="002D684E" w:rsidRPr="00927D09">
          <w:rPr>
            <w:webHidden/>
          </w:rPr>
          <w:fldChar w:fldCharType="end"/>
        </w:r>
      </w:hyperlink>
    </w:p>
    <w:p w14:paraId="043567B0" w14:textId="236F427B" w:rsidR="002D684E" w:rsidRPr="00927D09" w:rsidRDefault="00A97EDB">
      <w:pPr>
        <w:pStyle w:val="TOC2"/>
        <w:rPr>
          <w:rFonts w:asciiTheme="minorHAnsi" w:eastAsiaTheme="minorEastAsia" w:hAnsiTheme="minorHAnsi" w:cstheme="minorBidi"/>
          <w:color w:val="auto"/>
          <w:sz w:val="22"/>
          <w:szCs w:val="22"/>
        </w:rPr>
      </w:pPr>
      <w:hyperlink w:anchor="_Toc58849780" w:history="1">
        <w:r w:rsidR="002D684E" w:rsidRPr="00927D09">
          <w:rPr>
            <w:rStyle w:val="Hyperlink"/>
          </w:rPr>
          <w:t>Contact details for physical location or business address of business</w:t>
        </w:r>
        <w:r w:rsidR="002D684E" w:rsidRPr="00927D09">
          <w:rPr>
            <w:webHidden/>
          </w:rPr>
          <w:tab/>
        </w:r>
        <w:r w:rsidR="002D684E" w:rsidRPr="00927D09">
          <w:rPr>
            <w:webHidden/>
          </w:rPr>
          <w:fldChar w:fldCharType="begin"/>
        </w:r>
        <w:r w:rsidR="002D684E" w:rsidRPr="00927D09">
          <w:rPr>
            <w:webHidden/>
          </w:rPr>
          <w:instrText xml:space="preserve"> PAGEREF _Toc58849780 \h </w:instrText>
        </w:r>
        <w:r w:rsidR="002D684E" w:rsidRPr="00927D09">
          <w:rPr>
            <w:webHidden/>
          </w:rPr>
        </w:r>
        <w:r w:rsidR="002D684E" w:rsidRPr="00927D09">
          <w:rPr>
            <w:webHidden/>
          </w:rPr>
          <w:fldChar w:fldCharType="separate"/>
        </w:r>
        <w:r w:rsidR="002D684E" w:rsidRPr="00927D09">
          <w:rPr>
            <w:webHidden/>
          </w:rPr>
          <w:t>15</w:t>
        </w:r>
        <w:r w:rsidR="002D684E" w:rsidRPr="00927D09">
          <w:rPr>
            <w:webHidden/>
          </w:rPr>
          <w:fldChar w:fldCharType="end"/>
        </w:r>
      </w:hyperlink>
    </w:p>
    <w:p w14:paraId="0FD777D3" w14:textId="6E0AF0B4" w:rsidR="002D684E" w:rsidRPr="00927D09" w:rsidRDefault="00A97EDB">
      <w:pPr>
        <w:pStyle w:val="TOC2"/>
        <w:rPr>
          <w:rFonts w:asciiTheme="minorHAnsi" w:eastAsiaTheme="minorEastAsia" w:hAnsiTheme="minorHAnsi" w:cstheme="minorBidi"/>
          <w:color w:val="auto"/>
          <w:sz w:val="22"/>
          <w:szCs w:val="22"/>
        </w:rPr>
      </w:pPr>
      <w:hyperlink w:anchor="_Toc58849781" w:history="1">
        <w:r w:rsidR="002D684E" w:rsidRPr="00927D09">
          <w:rPr>
            <w:rStyle w:val="Hyperlink"/>
          </w:rPr>
          <w:t>Website</w:t>
        </w:r>
        <w:r w:rsidR="002D684E" w:rsidRPr="00927D09">
          <w:rPr>
            <w:webHidden/>
          </w:rPr>
          <w:tab/>
        </w:r>
        <w:r w:rsidR="002D684E" w:rsidRPr="00927D09">
          <w:rPr>
            <w:webHidden/>
          </w:rPr>
          <w:fldChar w:fldCharType="begin"/>
        </w:r>
        <w:r w:rsidR="002D684E" w:rsidRPr="00927D09">
          <w:rPr>
            <w:webHidden/>
          </w:rPr>
          <w:instrText xml:space="preserve"> PAGEREF _Toc58849781 \h </w:instrText>
        </w:r>
        <w:r w:rsidR="002D684E" w:rsidRPr="00927D09">
          <w:rPr>
            <w:webHidden/>
          </w:rPr>
        </w:r>
        <w:r w:rsidR="002D684E" w:rsidRPr="00927D09">
          <w:rPr>
            <w:webHidden/>
          </w:rPr>
          <w:fldChar w:fldCharType="separate"/>
        </w:r>
        <w:r w:rsidR="002D684E" w:rsidRPr="00927D09">
          <w:rPr>
            <w:webHidden/>
          </w:rPr>
          <w:t>15</w:t>
        </w:r>
        <w:r w:rsidR="002D684E" w:rsidRPr="00927D09">
          <w:rPr>
            <w:webHidden/>
          </w:rPr>
          <w:fldChar w:fldCharType="end"/>
        </w:r>
      </w:hyperlink>
    </w:p>
    <w:p w14:paraId="581C858F" w14:textId="6901913B" w:rsidR="002D684E" w:rsidRPr="00927D09" w:rsidRDefault="00A97EDB">
      <w:pPr>
        <w:pStyle w:val="TOC2"/>
        <w:rPr>
          <w:rFonts w:asciiTheme="minorHAnsi" w:eastAsiaTheme="minorEastAsia" w:hAnsiTheme="minorHAnsi" w:cstheme="minorBidi"/>
          <w:color w:val="auto"/>
          <w:sz w:val="22"/>
          <w:szCs w:val="22"/>
        </w:rPr>
      </w:pPr>
      <w:hyperlink w:anchor="_Toc58849782" w:history="1">
        <w:r w:rsidR="002D684E" w:rsidRPr="00927D09">
          <w:rPr>
            <w:rStyle w:val="Hyperlink"/>
          </w:rPr>
          <w:t>What do you do?</w:t>
        </w:r>
        <w:r w:rsidR="002D684E" w:rsidRPr="00927D09">
          <w:rPr>
            <w:webHidden/>
          </w:rPr>
          <w:tab/>
        </w:r>
        <w:r w:rsidR="002D684E" w:rsidRPr="00927D09">
          <w:rPr>
            <w:webHidden/>
          </w:rPr>
          <w:fldChar w:fldCharType="begin"/>
        </w:r>
        <w:r w:rsidR="002D684E" w:rsidRPr="00927D09">
          <w:rPr>
            <w:webHidden/>
          </w:rPr>
          <w:instrText xml:space="preserve"> PAGEREF _Toc58849782 \h </w:instrText>
        </w:r>
        <w:r w:rsidR="002D684E" w:rsidRPr="00927D09">
          <w:rPr>
            <w:webHidden/>
          </w:rPr>
        </w:r>
        <w:r w:rsidR="002D684E" w:rsidRPr="00927D09">
          <w:rPr>
            <w:webHidden/>
          </w:rPr>
          <w:fldChar w:fldCharType="separate"/>
        </w:r>
        <w:r w:rsidR="002D684E" w:rsidRPr="00927D09">
          <w:rPr>
            <w:webHidden/>
          </w:rPr>
          <w:t>15</w:t>
        </w:r>
        <w:r w:rsidR="002D684E" w:rsidRPr="00927D09">
          <w:rPr>
            <w:webHidden/>
          </w:rPr>
          <w:fldChar w:fldCharType="end"/>
        </w:r>
      </w:hyperlink>
    </w:p>
    <w:p w14:paraId="593CA9B9" w14:textId="7ABC6DEF" w:rsidR="002D684E" w:rsidRPr="00927D09" w:rsidRDefault="00A97EDB">
      <w:pPr>
        <w:pStyle w:val="TOC2"/>
        <w:rPr>
          <w:rFonts w:asciiTheme="minorHAnsi" w:eastAsiaTheme="minorEastAsia" w:hAnsiTheme="minorHAnsi" w:cstheme="minorBidi"/>
          <w:color w:val="auto"/>
          <w:sz w:val="22"/>
          <w:szCs w:val="22"/>
        </w:rPr>
      </w:pPr>
      <w:hyperlink w:anchor="_Toc58849783" w:history="1">
        <w:r w:rsidR="002D684E" w:rsidRPr="00927D09">
          <w:rPr>
            <w:rStyle w:val="Hyperlink"/>
          </w:rPr>
          <w:t>Primary purpose of business</w:t>
        </w:r>
        <w:r w:rsidR="002D684E" w:rsidRPr="00927D09">
          <w:rPr>
            <w:webHidden/>
          </w:rPr>
          <w:tab/>
        </w:r>
        <w:r w:rsidR="002D684E" w:rsidRPr="00927D09">
          <w:rPr>
            <w:webHidden/>
          </w:rPr>
          <w:fldChar w:fldCharType="begin"/>
        </w:r>
        <w:r w:rsidR="002D684E" w:rsidRPr="00927D09">
          <w:rPr>
            <w:webHidden/>
          </w:rPr>
          <w:instrText xml:space="preserve"> PAGEREF _Toc58849783 \h </w:instrText>
        </w:r>
        <w:r w:rsidR="002D684E" w:rsidRPr="00927D09">
          <w:rPr>
            <w:webHidden/>
          </w:rPr>
        </w:r>
        <w:r w:rsidR="002D684E" w:rsidRPr="00927D09">
          <w:rPr>
            <w:webHidden/>
          </w:rPr>
          <w:fldChar w:fldCharType="separate"/>
        </w:r>
        <w:r w:rsidR="002D684E" w:rsidRPr="00927D09">
          <w:rPr>
            <w:webHidden/>
          </w:rPr>
          <w:t>15</w:t>
        </w:r>
        <w:r w:rsidR="002D684E" w:rsidRPr="00927D09">
          <w:rPr>
            <w:webHidden/>
          </w:rPr>
          <w:fldChar w:fldCharType="end"/>
        </w:r>
      </w:hyperlink>
    </w:p>
    <w:p w14:paraId="0747F1D5" w14:textId="2C7536A7" w:rsidR="002D684E" w:rsidRPr="00927D09" w:rsidRDefault="00A97EDB">
      <w:pPr>
        <w:pStyle w:val="TOC1"/>
        <w:rPr>
          <w:rFonts w:asciiTheme="minorHAnsi" w:eastAsiaTheme="minorEastAsia" w:hAnsiTheme="minorHAnsi" w:cstheme="minorBidi"/>
          <w:b w:val="0"/>
          <w:color w:val="auto"/>
          <w:szCs w:val="22"/>
        </w:rPr>
      </w:pPr>
      <w:hyperlink w:anchor="_Toc58849784" w:history="1">
        <w:r w:rsidR="002D684E" w:rsidRPr="00927D09">
          <w:rPr>
            <w:rStyle w:val="Hyperlink"/>
            <w:b w:val="0"/>
          </w:rPr>
          <w:t>Designated services information</w:t>
        </w:r>
        <w:r w:rsidR="002D684E" w:rsidRPr="00927D09">
          <w:rPr>
            <w:b w:val="0"/>
            <w:webHidden/>
          </w:rPr>
          <w:tab/>
        </w:r>
        <w:r w:rsidR="002D684E" w:rsidRPr="00927D09">
          <w:rPr>
            <w:b w:val="0"/>
            <w:webHidden/>
          </w:rPr>
          <w:fldChar w:fldCharType="begin"/>
        </w:r>
        <w:r w:rsidR="002D684E" w:rsidRPr="00927D09">
          <w:rPr>
            <w:b w:val="0"/>
            <w:webHidden/>
          </w:rPr>
          <w:instrText xml:space="preserve"> PAGEREF _Toc58849784 \h </w:instrText>
        </w:r>
        <w:r w:rsidR="002D684E" w:rsidRPr="00927D09">
          <w:rPr>
            <w:b w:val="0"/>
            <w:webHidden/>
          </w:rPr>
        </w:r>
        <w:r w:rsidR="002D684E" w:rsidRPr="00927D09">
          <w:rPr>
            <w:b w:val="0"/>
            <w:webHidden/>
          </w:rPr>
          <w:fldChar w:fldCharType="separate"/>
        </w:r>
        <w:r w:rsidR="002D684E" w:rsidRPr="00927D09">
          <w:rPr>
            <w:b w:val="0"/>
            <w:webHidden/>
          </w:rPr>
          <w:t>18</w:t>
        </w:r>
        <w:r w:rsidR="002D684E" w:rsidRPr="00927D09">
          <w:rPr>
            <w:b w:val="0"/>
            <w:webHidden/>
          </w:rPr>
          <w:fldChar w:fldCharType="end"/>
        </w:r>
      </w:hyperlink>
    </w:p>
    <w:p w14:paraId="6E1520C3" w14:textId="34838222" w:rsidR="002D684E" w:rsidRPr="00927D09" w:rsidRDefault="00A97EDB">
      <w:pPr>
        <w:pStyle w:val="TOC2"/>
        <w:rPr>
          <w:rFonts w:asciiTheme="minorHAnsi" w:eastAsiaTheme="minorEastAsia" w:hAnsiTheme="minorHAnsi" w:cstheme="minorBidi"/>
          <w:color w:val="auto"/>
          <w:sz w:val="22"/>
          <w:szCs w:val="22"/>
        </w:rPr>
      </w:pPr>
      <w:hyperlink w:anchor="_Toc58849785" w:history="1">
        <w:r w:rsidR="002D684E" w:rsidRPr="00927D09">
          <w:rPr>
            <w:rStyle w:val="Hyperlink"/>
          </w:rPr>
          <w:t>Does the business provide (or intend to provide) digital currency exchange services?</w:t>
        </w:r>
        <w:r w:rsidR="002D684E" w:rsidRPr="00927D09">
          <w:rPr>
            <w:webHidden/>
          </w:rPr>
          <w:tab/>
        </w:r>
        <w:r w:rsidR="002D684E" w:rsidRPr="00927D09">
          <w:rPr>
            <w:webHidden/>
          </w:rPr>
          <w:fldChar w:fldCharType="begin"/>
        </w:r>
        <w:r w:rsidR="002D684E" w:rsidRPr="00927D09">
          <w:rPr>
            <w:webHidden/>
          </w:rPr>
          <w:instrText xml:space="preserve"> PAGEREF _Toc58849785 \h </w:instrText>
        </w:r>
        <w:r w:rsidR="002D684E" w:rsidRPr="00927D09">
          <w:rPr>
            <w:webHidden/>
          </w:rPr>
        </w:r>
        <w:r w:rsidR="002D684E" w:rsidRPr="00927D09">
          <w:rPr>
            <w:webHidden/>
          </w:rPr>
          <w:fldChar w:fldCharType="separate"/>
        </w:r>
        <w:r w:rsidR="002D684E" w:rsidRPr="00927D09">
          <w:rPr>
            <w:webHidden/>
          </w:rPr>
          <w:t>18</w:t>
        </w:r>
        <w:r w:rsidR="002D684E" w:rsidRPr="00927D09">
          <w:rPr>
            <w:webHidden/>
          </w:rPr>
          <w:fldChar w:fldCharType="end"/>
        </w:r>
      </w:hyperlink>
    </w:p>
    <w:p w14:paraId="3B96D55F" w14:textId="756282E5" w:rsidR="002D684E" w:rsidRPr="00927D09" w:rsidRDefault="00A97EDB">
      <w:pPr>
        <w:pStyle w:val="TOC2"/>
        <w:rPr>
          <w:rFonts w:asciiTheme="minorHAnsi" w:eastAsiaTheme="minorEastAsia" w:hAnsiTheme="minorHAnsi" w:cstheme="minorBidi"/>
          <w:color w:val="auto"/>
          <w:sz w:val="22"/>
          <w:szCs w:val="22"/>
        </w:rPr>
      </w:pPr>
      <w:hyperlink w:anchor="_Toc58849786" w:history="1">
        <w:r w:rsidR="002D684E" w:rsidRPr="00927D09">
          <w:rPr>
            <w:rStyle w:val="Hyperlink"/>
          </w:rPr>
          <w:t>Select ‘Yes’ if your business does provide or intend to provide digital currency exchange services. If not, select ‘No’.</w:t>
        </w:r>
        <w:r w:rsidR="002D684E" w:rsidRPr="00927D09">
          <w:rPr>
            <w:webHidden/>
          </w:rPr>
          <w:tab/>
        </w:r>
        <w:r w:rsidR="002D684E" w:rsidRPr="00927D09">
          <w:rPr>
            <w:webHidden/>
          </w:rPr>
          <w:fldChar w:fldCharType="begin"/>
        </w:r>
        <w:r w:rsidR="002D684E" w:rsidRPr="00927D09">
          <w:rPr>
            <w:webHidden/>
          </w:rPr>
          <w:instrText xml:space="preserve"> PAGEREF _Toc58849786 \h </w:instrText>
        </w:r>
        <w:r w:rsidR="002D684E" w:rsidRPr="00927D09">
          <w:rPr>
            <w:webHidden/>
          </w:rPr>
        </w:r>
        <w:r w:rsidR="002D684E" w:rsidRPr="00927D09">
          <w:rPr>
            <w:webHidden/>
          </w:rPr>
          <w:fldChar w:fldCharType="separate"/>
        </w:r>
        <w:r w:rsidR="002D684E" w:rsidRPr="00927D09">
          <w:rPr>
            <w:webHidden/>
          </w:rPr>
          <w:t>18</w:t>
        </w:r>
        <w:r w:rsidR="002D684E" w:rsidRPr="00927D09">
          <w:rPr>
            <w:webHidden/>
          </w:rPr>
          <w:fldChar w:fldCharType="end"/>
        </w:r>
      </w:hyperlink>
    </w:p>
    <w:p w14:paraId="24847328" w14:textId="58DFF9DC" w:rsidR="002D684E" w:rsidRPr="00927D09" w:rsidRDefault="00A97EDB">
      <w:pPr>
        <w:pStyle w:val="TOC2"/>
        <w:rPr>
          <w:rFonts w:asciiTheme="minorHAnsi" w:eastAsiaTheme="minorEastAsia" w:hAnsiTheme="minorHAnsi" w:cstheme="minorBidi"/>
          <w:color w:val="auto"/>
          <w:sz w:val="22"/>
          <w:szCs w:val="22"/>
        </w:rPr>
      </w:pPr>
      <w:hyperlink w:anchor="_Toc58849787" w:history="1">
        <w:r w:rsidR="002D684E" w:rsidRPr="00927D09">
          <w:rPr>
            <w:rStyle w:val="Hyperlink"/>
          </w:rPr>
          <w:t>Does the business provide (or intend to provide) remittance services?</w:t>
        </w:r>
        <w:r w:rsidR="002D684E" w:rsidRPr="00927D09">
          <w:rPr>
            <w:webHidden/>
          </w:rPr>
          <w:tab/>
        </w:r>
        <w:r w:rsidR="002D684E" w:rsidRPr="00927D09">
          <w:rPr>
            <w:webHidden/>
          </w:rPr>
          <w:fldChar w:fldCharType="begin"/>
        </w:r>
        <w:r w:rsidR="002D684E" w:rsidRPr="00927D09">
          <w:rPr>
            <w:webHidden/>
          </w:rPr>
          <w:instrText xml:space="preserve"> PAGEREF _Toc58849787 \h </w:instrText>
        </w:r>
        <w:r w:rsidR="002D684E" w:rsidRPr="00927D09">
          <w:rPr>
            <w:webHidden/>
          </w:rPr>
        </w:r>
        <w:r w:rsidR="002D684E" w:rsidRPr="00927D09">
          <w:rPr>
            <w:webHidden/>
          </w:rPr>
          <w:fldChar w:fldCharType="separate"/>
        </w:r>
        <w:r w:rsidR="002D684E" w:rsidRPr="00927D09">
          <w:rPr>
            <w:webHidden/>
          </w:rPr>
          <w:t>18</w:t>
        </w:r>
        <w:r w:rsidR="002D684E" w:rsidRPr="00927D09">
          <w:rPr>
            <w:webHidden/>
          </w:rPr>
          <w:fldChar w:fldCharType="end"/>
        </w:r>
      </w:hyperlink>
    </w:p>
    <w:p w14:paraId="0842909D" w14:textId="0C44FECE" w:rsidR="002D684E" w:rsidRPr="00927D09" w:rsidRDefault="00A97EDB">
      <w:pPr>
        <w:pStyle w:val="TOC2"/>
        <w:rPr>
          <w:rFonts w:asciiTheme="minorHAnsi" w:eastAsiaTheme="minorEastAsia" w:hAnsiTheme="minorHAnsi" w:cstheme="minorBidi"/>
          <w:color w:val="auto"/>
          <w:sz w:val="22"/>
          <w:szCs w:val="22"/>
        </w:rPr>
      </w:pPr>
      <w:hyperlink w:anchor="_Toc58849788" w:history="1">
        <w:r w:rsidR="002D684E" w:rsidRPr="00927D09">
          <w:rPr>
            <w:rStyle w:val="Hyperlink"/>
          </w:rPr>
          <w:t>Select how the business provides (or intends to provide) remittance services</w:t>
        </w:r>
        <w:r w:rsidR="002D684E" w:rsidRPr="00927D09">
          <w:rPr>
            <w:webHidden/>
          </w:rPr>
          <w:tab/>
        </w:r>
        <w:r w:rsidR="002D684E" w:rsidRPr="00927D09">
          <w:rPr>
            <w:webHidden/>
          </w:rPr>
          <w:fldChar w:fldCharType="begin"/>
        </w:r>
        <w:r w:rsidR="002D684E" w:rsidRPr="00927D09">
          <w:rPr>
            <w:webHidden/>
          </w:rPr>
          <w:instrText xml:space="preserve"> PAGEREF _Toc58849788 \h </w:instrText>
        </w:r>
        <w:r w:rsidR="002D684E" w:rsidRPr="00927D09">
          <w:rPr>
            <w:webHidden/>
          </w:rPr>
        </w:r>
        <w:r w:rsidR="002D684E" w:rsidRPr="00927D09">
          <w:rPr>
            <w:webHidden/>
          </w:rPr>
          <w:fldChar w:fldCharType="separate"/>
        </w:r>
        <w:r w:rsidR="002D684E" w:rsidRPr="00927D09">
          <w:rPr>
            <w:webHidden/>
          </w:rPr>
          <w:t>19</w:t>
        </w:r>
        <w:r w:rsidR="002D684E" w:rsidRPr="00927D09">
          <w:rPr>
            <w:webHidden/>
          </w:rPr>
          <w:fldChar w:fldCharType="end"/>
        </w:r>
      </w:hyperlink>
    </w:p>
    <w:p w14:paraId="7CB28AA8" w14:textId="0B9F7193" w:rsidR="002D684E" w:rsidRPr="00927D09" w:rsidRDefault="00A97EDB">
      <w:pPr>
        <w:pStyle w:val="TOC2"/>
        <w:rPr>
          <w:rFonts w:asciiTheme="minorHAnsi" w:eastAsiaTheme="minorEastAsia" w:hAnsiTheme="minorHAnsi" w:cstheme="minorBidi"/>
          <w:color w:val="auto"/>
          <w:sz w:val="22"/>
          <w:szCs w:val="22"/>
        </w:rPr>
      </w:pPr>
      <w:hyperlink w:anchor="_Toc58849789" w:history="1">
        <w:r w:rsidR="002D684E" w:rsidRPr="00927D09">
          <w:rPr>
            <w:rStyle w:val="Hyperlink"/>
          </w:rPr>
          <w:t>Does the business provide (or intend to provide) financial, gambling, or bullion designated services?</w:t>
        </w:r>
        <w:r w:rsidR="002D684E" w:rsidRPr="00927D09">
          <w:rPr>
            <w:webHidden/>
          </w:rPr>
          <w:tab/>
        </w:r>
        <w:r w:rsidR="002D684E" w:rsidRPr="00927D09">
          <w:rPr>
            <w:webHidden/>
          </w:rPr>
          <w:fldChar w:fldCharType="begin"/>
        </w:r>
        <w:r w:rsidR="002D684E" w:rsidRPr="00927D09">
          <w:rPr>
            <w:webHidden/>
          </w:rPr>
          <w:instrText xml:space="preserve"> PAGEREF _Toc58849789 \h </w:instrText>
        </w:r>
        <w:r w:rsidR="002D684E" w:rsidRPr="00927D09">
          <w:rPr>
            <w:webHidden/>
          </w:rPr>
        </w:r>
        <w:r w:rsidR="002D684E" w:rsidRPr="00927D09">
          <w:rPr>
            <w:webHidden/>
          </w:rPr>
          <w:fldChar w:fldCharType="separate"/>
        </w:r>
        <w:r w:rsidR="002D684E" w:rsidRPr="00927D09">
          <w:rPr>
            <w:webHidden/>
          </w:rPr>
          <w:t>19</w:t>
        </w:r>
        <w:r w:rsidR="002D684E" w:rsidRPr="00927D09">
          <w:rPr>
            <w:webHidden/>
          </w:rPr>
          <w:fldChar w:fldCharType="end"/>
        </w:r>
      </w:hyperlink>
    </w:p>
    <w:p w14:paraId="687E5500" w14:textId="6B867F78" w:rsidR="002D684E" w:rsidRPr="00927D09" w:rsidRDefault="00A97EDB">
      <w:pPr>
        <w:pStyle w:val="TOC2"/>
        <w:rPr>
          <w:rFonts w:asciiTheme="minorHAnsi" w:eastAsiaTheme="minorEastAsia" w:hAnsiTheme="minorHAnsi" w:cstheme="minorBidi"/>
          <w:color w:val="auto"/>
          <w:sz w:val="22"/>
          <w:szCs w:val="22"/>
        </w:rPr>
      </w:pPr>
      <w:hyperlink w:anchor="_Toc58849790" w:history="1">
        <w:r w:rsidR="002D684E" w:rsidRPr="00927D09">
          <w:rPr>
            <w:rStyle w:val="Hyperlink"/>
          </w:rPr>
          <w:t>Financial, gambling or bullion designated services that the business provides or intends to provide</w:t>
        </w:r>
        <w:r w:rsidR="002D684E" w:rsidRPr="00927D09">
          <w:rPr>
            <w:webHidden/>
          </w:rPr>
          <w:tab/>
        </w:r>
        <w:r w:rsidR="002D684E" w:rsidRPr="00927D09">
          <w:rPr>
            <w:webHidden/>
          </w:rPr>
          <w:fldChar w:fldCharType="begin"/>
        </w:r>
        <w:r w:rsidR="002D684E" w:rsidRPr="00927D09">
          <w:rPr>
            <w:webHidden/>
          </w:rPr>
          <w:instrText xml:space="preserve"> PAGEREF _Toc58849790 \h </w:instrText>
        </w:r>
        <w:r w:rsidR="002D684E" w:rsidRPr="00927D09">
          <w:rPr>
            <w:webHidden/>
          </w:rPr>
        </w:r>
        <w:r w:rsidR="002D684E" w:rsidRPr="00927D09">
          <w:rPr>
            <w:webHidden/>
          </w:rPr>
          <w:fldChar w:fldCharType="separate"/>
        </w:r>
        <w:r w:rsidR="002D684E" w:rsidRPr="00927D09">
          <w:rPr>
            <w:webHidden/>
          </w:rPr>
          <w:t>20</w:t>
        </w:r>
        <w:r w:rsidR="002D684E" w:rsidRPr="00927D09">
          <w:rPr>
            <w:webHidden/>
          </w:rPr>
          <w:fldChar w:fldCharType="end"/>
        </w:r>
      </w:hyperlink>
    </w:p>
    <w:p w14:paraId="518FD883" w14:textId="5A4D3FA8" w:rsidR="002D684E" w:rsidRPr="00927D09" w:rsidRDefault="00A97EDB">
      <w:pPr>
        <w:pStyle w:val="TOC2"/>
        <w:rPr>
          <w:rFonts w:asciiTheme="minorHAnsi" w:eastAsiaTheme="minorEastAsia" w:hAnsiTheme="minorHAnsi" w:cstheme="minorBidi"/>
          <w:color w:val="auto"/>
          <w:sz w:val="22"/>
          <w:szCs w:val="22"/>
        </w:rPr>
      </w:pPr>
      <w:hyperlink w:anchor="_Toc58849791" w:history="1">
        <w:r w:rsidR="002D684E" w:rsidRPr="00927D09">
          <w:rPr>
            <w:rStyle w:val="Hyperlink"/>
          </w:rPr>
          <w:t>Your AML/CTF Compliance Officer</w:t>
        </w:r>
        <w:r w:rsidR="002D684E" w:rsidRPr="00927D09">
          <w:rPr>
            <w:webHidden/>
          </w:rPr>
          <w:tab/>
        </w:r>
        <w:r w:rsidR="002D684E" w:rsidRPr="00927D09">
          <w:rPr>
            <w:webHidden/>
          </w:rPr>
          <w:fldChar w:fldCharType="begin"/>
        </w:r>
        <w:r w:rsidR="002D684E" w:rsidRPr="00927D09">
          <w:rPr>
            <w:webHidden/>
          </w:rPr>
          <w:instrText xml:space="preserve"> PAGEREF _Toc58849791 \h </w:instrText>
        </w:r>
        <w:r w:rsidR="002D684E" w:rsidRPr="00927D09">
          <w:rPr>
            <w:webHidden/>
          </w:rPr>
        </w:r>
        <w:r w:rsidR="002D684E" w:rsidRPr="00927D09">
          <w:rPr>
            <w:webHidden/>
          </w:rPr>
          <w:fldChar w:fldCharType="separate"/>
        </w:r>
        <w:r w:rsidR="002D684E" w:rsidRPr="00927D09">
          <w:rPr>
            <w:webHidden/>
          </w:rPr>
          <w:t>27</w:t>
        </w:r>
        <w:r w:rsidR="002D684E" w:rsidRPr="00927D09">
          <w:rPr>
            <w:webHidden/>
          </w:rPr>
          <w:fldChar w:fldCharType="end"/>
        </w:r>
      </w:hyperlink>
    </w:p>
    <w:p w14:paraId="1671E891" w14:textId="21A27522" w:rsidR="002D684E" w:rsidRPr="00927D09" w:rsidRDefault="00A97EDB">
      <w:pPr>
        <w:pStyle w:val="TOC1"/>
        <w:rPr>
          <w:rFonts w:asciiTheme="minorHAnsi" w:eastAsiaTheme="minorEastAsia" w:hAnsiTheme="minorHAnsi" w:cstheme="minorBidi"/>
          <w:b w:val="0"/>
          <w:color w:val="auto"/>
          <w:szCs w:val="22"/>
        </w:rPr>
      </w:pPr>
      <w:hyperlink w:anchor="_Toc58849792" w:history="1">
        <w:r w:rsidR="002D684E" w:rsidRPr="00927D09">
          <w:rPr>
            <w:rStyle w:val="Hyperlink"/>
            <w:b w:val="0"/>
          </w:rPr>
          <w:t>Registration information</w:t>
        </w:r>
        <w:r w:rsidR="002D684E" w:rsidRPr="00927D09">
          <w:rPr>
            <w:b w:val="0"/>
            <w:webHidden/>
          </w:rPr>
          <w:tab/>
        </w:r>
        <w:r w:rsidR="002D684E" w:rsidRPr="00927D09">
          <w:rPr>
            <w:b w:val="0"/>
            <w:webHidden/>
          </w:rPr>
          <w:fldChar w:fldCharType="begin"/>
        </w:r>
        <w:r w:rsidR="002D684E" w:rsidRPr="00927D09">
          <w:rPr>
            <w:b w:val="0"/>
            <w:webHidden/>
          </w:rPr>
          <w:instrText xml:space="preserve"> PAGEREF _Toc58849792 \h </w:instrText>
        </w:r>
        <w:r w:rsidR="002D684E" w:rsidRPr="00927D09">
          <w:rPr>
            <w:b w:val="0"/>
            <w:webHidden/>
          </w:rPr>
        </w:r>
        <w:r w:rsidR="002D684E" w:rsidRPr="00927D09">
          <w:rPr>
            <w:b w:val="0"/>
            <w:webHidden/>
          </w:rPr>
          <w:fldChar w:fldCharType="separate"/>
        </w:r>
        <w:r w:rsidR="002D684E" w:rsidRPr="00927D09">
          <w:rPr>
            <w:b w:val="0"/>
            <w:webHidden/>
          </w:rPr>
          <w:t>28</w:t>
        </w:r>
        <w:r w:rsidR="002D684E" w:rsidRPr="00927D09">
          <w:rPr>
            <w:b w:val="0"/>
            <w:webHidden/>
          </w:rPr>
          <w:fldChar w:fldCharType="end"/>
        </w:r>
      </w:hyperlink>
    </w:p>
    <w:p w14:paraId="2AF3C763" w14:textId="61A669E5" w:rsidR="002D684E" w:rsidRPr="00927D09" w:rsidRDefault="00A97EDB">
      <w:pPr>
        <w:pStyle w:val="TOC2"/>
        <w:rPr>
          <w:rFonts w:asciiTheme="minorHAnsi" w:eastAsiaTheme="minorEastAsia" w:hAnsiTheme="minorHAnsi" w:cstheme="minorBidi"/>
          <w:color w:val="auto"/>
          <w:sz w:val="22"/>
          <w:szCs w:val="22"/>
        </w:rPr>
      </w:pPr>
      <w:hyperlink w:anchor="_Toc58849793" w:history="1">
        <w:r w:rsidR="002D684E" w:rsidRPr="00927D09">
          <w:rPr>
            <w:rStyle w:val="Hyperlink"/>
          </w:rPr>
          <w:t>Registrable designated remittance service</w:t>
        </w:r>
        <w:r w:rsidR="002D684E" w:rsidRPr="00927D09">
          <w:rPr>
            <w:webHidden/>
          </w:rPr>
          <w:tab/>
        </w:r>
        <w:r w:rsidR="002D684E" w:rsidRPr="00927D09">
          <w:rPr>
            <w:webHidden/>
          </w:rPr>
          <w:fldChar w:fldCharType="begin"/>
        </w:r>
        <w:r w:rsidR="002D684E" w:rsidRPr="00927D09">
          <w:rPr>
            <w:webHidden/>
          </w:rPr>
          <w:instrText xml:space="preserve"> PAGEREF _Toc58849793 \h </w:instrText>
        </w:r>
        <w:r w:rsidR="002D684E" w:rsidRPr="00927D09">
          <w:rPr>
            <w:webHidden/>
          </w:rPr>
        </w:r>
        <w:r w:rsidR="002D684E" w:rsidRPr="00927D09">
          <w:rPr>
            <w:webHidden/>
          </w:rPr>
          <w:fldChar w:fldCharType="separate"/>
        </w:r>
        <w:r w:rsidR="002D684E" w:rsidRPr="00927D09">
          <w:rPr>
            <w:webHidden/>
          </w:rPr>
          <w:t>28</w:t>
        </w:r>
        <w:r w:rsidR="002D684E" w:rsidRPr="00927D09">
          <w:rPr>
            <w:webHidden/>
          </w:rPr>
          <w:fldChar w:fldCharType="end"/>
        </w:r>
      </w:hyperlink>
    </w:p>
    <w:p w14:paraId="6534EA18" w14:textId="734516CD" w:rsidR="002D684E" w:rsidRPr="00927D09" w:rsidRDefault="00A97EDB">
      <w:pPr>
        <w:pStyle w:val="TOC2"/>
        <w:rPr>
          <w:rFonts w:asciiTheme="minorHAnsi" w:eastAsiaTheme="minorEastAsia" w:hAnsiTheme="minorHAnsi" w:cstheme="minorBidi"/>
          <w:color w:val="auto"/>
          <w:sz w:val="22"/>
          <w:szCs w:val="22"/>
        </w:rPr>
      </w:pPr>
      <w:hyperlink w:anchor="_Toc58849794" w:history="1">
        <w:r w:rsidR="002D684E" w:rsidRPr="00927D09">
          <w:rPr>
            <w:rStyle w:val="Hyperlink"/>
          </w:rPr>
          <w:t>Registrable remittance network service</w:t>
        </w:r>
        <w:r w:rsidR="002D684E" w:rsidRPr="00927D09">
          <w:rPr>
            <w:webHidden/>
          </w:rPr>
          <w:tab/>
        </w:r>
        <w:r w:rsidR="002D684E" w:rsidRPr="00927D09">
          <w:rPr>
            <w:webHidden/>
          </w:rPr>
          <w:fldChar w:fldCharType="begin"/>
        </w:r>
        <w:r w:rsidR="002D684E" w:rsidRPr="00927D09">
          <w:rPr>
            <w:webHidden/>
          </w:rPr>
          <w:instrText xml:space="preserve"> PAGEREF _Toc58849794 \h </w:instrText>
        </w:r>
        <w:r w:rsidR="002D684E" w:rsidRPr="00927D09">
          <w:rPr>
            <w:webHidden/>
          </w:rPr>
        </w:r>
        <w:r w:rsidR="002D684E" w:rsidRPr="00927D09">
          <w:rPr>
            <w:webHidden/>
          </w:rPr>
          <w:fldChar w:fldCharType="separate"/>
        </w:r>
        <w:r w:rsidR="002D684E" w:rsidRPr="00927D09">
          <w:rPr>
            <w:webHidden/>
          </w:rPr>
          <w:t>28</w:t>
        </w:r>
        <w:r w:rsidR="002D684E" w:rsidRPr="00927D09">
          <w:rPr>
            <w:webHidden/>
          </w:rPr>
          <w:fldChar w:fldCharType="end"/>
        </w:r>
      </w:hyperlink>
    </w:p>
    <w:p w14:paraId="3A057F59" w14:textId="3E843FFB" w:rsidR="002D684E" w:rsidRPr="00927D09" w:rsidRDefault="00A97EDB">
      <w:pPr>
        <w:pStyle w:val="TOC2"/>
        <w:rPr>
          <w:rFonts w:asciiTheme="minorHAnsi" w:eastAsiaTheme="minorEastAsia" w:hAnsiTheme="minorHAnsi" w:cstheme="minorBidi"/>
          <w:color w:val="auto"/>
          <w:sz w:val="22"/>
          <w:szCs w:val="22"/>
        </w:rPr>
      </w:pPr>
      <w:hyperlink w:anchor="_Toc58849795" w:history="1">
        <w:r w:rsidR="002D684E" w:rsidRPr="00927D09">
          <w:rPr>
            <w:rStyle w:val="Hyperlink"/>
            <w:rFonts w:eastAsiaTheme="majorEastAsia" w:cstheme="majorBidi"/>
            <w:bCs/>
          </w:rPr>
          <w:t>Digital currency exchange service</w:t>
        </w:r>
        <w:r w:rsidR="002D684E" w:rsidRPr="00927D09">
          <w:rPr>
            <w:webHidden/>
          </w:rPr>
          <w:tab/>
        </w:r>
        <w:r w:rsidR="002D684E" w:rsidRPr="00927D09">
          <w:rPr>
            <w:webHidden/>
          </w:rPr>
          <w:fldChar w:fldCharType="begin"/>
        </w:r>
        <w:r w:rsidR="002D684E" w:rsidRPr="00927D09">
          <w:rPr>
            <w:webHidden/>
          </w:rPr>
          <w:instrText xml:space="preserve"> PAGEREF _Toc58849795 \h </w:instrText>
        </w:r>
        <w:r w:rsidR="002D684E" w:rsidRPr="00927D09">
          <w:rPr>
            <w:webHidden/>
          </w:rPr>
        </w:r>
        <w:r w:rsidR="002D684E" w:rsidRPr="00927D09">
          <w:rPr>
            <w:webHidden/>
          </w:rPr>
          <w:fldChar w:fldCharType="separate"/>
        </w:r>
        <w:r w:rsidR="002D684E" w:rsidRPr="00927D09">
          <w:rPr>
            <w:webHidden/>
          </w:rPr>
          <w:t>29</w:t>
        </w:r>
        <w:r w:rsidR="002D684E" w:rsidRPr="00927D09">
          <w:rPr>
            <w:webHidden/>
          </w:rPr>
          <w:fldChar w:fldCharType="end"/>
        </w:r>
      </w:hyperlink>
    </w:p>
    <w:p w14:paraId="7FF350FF" w14:textId="639EC66B" w:rsidR="002D684E" w:rsidRPr="00927D09" w:rsidRDefault="00A97EDB">
      <w:pPr>
        <w:pStyle w:val="TOC2"/>
        <w:rPr>
          <w:rFonts w:asciiTheme="minorHAnsi" w:eastAsiaTheme="minorEastAsia" w:hAnsiTheme="minorHAnsi" w:cstheme="minorBidi"/>
          <w:color w:val="auto"/>
          <w:sz w:val="22"/>
          <w:szCs w:val="22"/>
        </w:rPr>
      </w:pPr>
      <w:hyperlink w:anchor="_Toc58849796" w:history="1">
        <w:r w:rsidR="002D684E" w:rsidRPr="00927D09">
          <w:rPr>
            <w:rStyle w:val="Hyperlink"/>
          </w:rPr>
          <w:t>Applying for registration</w:t>
        </w:r>
        <w:r w:rsidR="002D684E" w:rsidRPr="00927D09">
          <w:rPr>
            <w:webHidden/>
          </w:rPr>
          <w:tab/>
        </w:r>
        <w:r w:rsidR="002D684E" w:rsidRPr="00927D09">
          <w:rPr>
            <w:webHidden/>
          </w:rPr>
          <w:fldChar w:fldCharType="begin"/>
        </w:r>
        <w:r w:rsidR="002D684E" w:rsidRPr="00927D09">
          <w:rPr>
            <w:webHidden/>
          </w:rPr>
          <w:instrText xml:space="preserve"> PAGEREF _Toc58849796 \h </w:instrText>
        </w:r>
        <w:r w:rsidR="002D684E" w:rsidRPr="00927D09">
          <w:rPr>
            <w:webHidden/>
          </w:rPr>
        </w:r>
        <w:r w:rsidR="002D684E" w:rsidRPr="00927D09">
          <w:rPr>
            <w:webHidden/>
          </w:rPr>
          <w:fldChar w:fldCharType="separate"/>
        </w:r>
        <w:r w:rsidR="002D684E" w:rsidRPr="00927D09">
          <w:rPr>
            <w:webHidden/>
          </w:rPr>
          <w:t>29</w:t>
        </w:r>
        <w:r w:rsidR="002D684E" w:rsidRPr="00927D09">
          <w:rPr>
            <w:webHidden/>
          </w:rPr>
          <w:fldChar w:fldCharType="end"/>
        </w:r>
      </w:hyperlink>
    </w:p>
    <w:p w14:paraId="34773468" w14:textId="4A799A8F" w:rsidR="002D684E" w:rsidRPr="00927D09" w:rsidRDefault="00A97EDB">
      <w:pPr>
        <w:pStyle w:val="TOC2"/>
        <w:rPr>
          <w:rFonts w:asciiTheme="minorHAnsi" w:eastAsiaTheme="minorEastAsia" w:hAnsiTheme="minorHAnsi" w:cstheme="minorBidi"/>
          <w:color w:val="auto"/>
          <w:sz w:val="22"/>
          <w:szCs w:val="22"/>
        </w:rPr>
      </w:pPr>
      <w:hyperlink w:anchor="_Toc58849797" w:history="1">
        <w:r w:rsidR="002D684E" w:rsidRPr="00927D09">
          <w:rPr>
            <w:rStyle w:val="Hyperlink"/>
          </w:rPr>
          <w:t>Is the business registered or licensed to provide digital currency exchange services in a foreign country?</w:t>
        </w:r>
        <w:r w:rsidR="002D684E" w:rsidRPr="00927D09">
          <w:rPr>
            <w:webHidden/>
          </w:rPr>
          <w:tab/>
        </w:r>
        <w:r w:rsidR="002D684E" w:rsidRPr="00927D09">
          <w:rPr>
            <w:webHidden/>
          </w:rPr>
          <w:fldChar w:fldCharType="begin"/>
        </w:r>
        <w:r w:rsidR="002D684E" w:rsidRPr="00927D09">
          <w:rPr>
            <w:webHidden/>
          </w:rPr>
          <w:instrText xml:space="preserve"> PAGEREF _Toc58849797 \h </w:instrText>
        </w:r>
        <w:r w:rsidR="002D684E" w:rsidRPr="00927D09">
          <w:rPr>
            <w:webHidden/>
          </w:rPr>
        </w:r>
        <w:r w:rsidR="002D684E" w:rsidRPr="00927D09">
          <w:rPr>
            <w:webHidden/>
          </w:rPr>
          <w:fldChar w:fldCharType="separate"/>
        </w:r>
        <w:r w:rsidR="002D684E" w:rsidRPr="00927D09">
          <w:rPr>
            <w:webHidden/>
          </w:rPr>
          <w:t>29</w:t>
        </w:r>
        <w:r w:rsidR="002D684E" w:rsidRPr="00927D09">
          <w:rPr>
            <w:webHidden/>
          </w:rPr>
          <w:fldChar w:fldCharType="end"/>
        </w:r>
      </w:hyperlink>
    </w:p>
    <w:p w14:paraId="5C2257AA" w14:textId="377E9AB9" w:rsidR="002D684E" w:rsidRPr="00927D09" w:rsidRDefault="00A97EDB">
      <w:pPr>
        <w:pStyle w:val="TOC2"/>
        <w:rPr>
          <w:rFonts w:asciiTheme="minorHAnsi" w:eastAsiaTheme="minorEastAsia" w:hAnsiTheme="minorHAnsi" w:cstheme="minorBidi"/>
          <w:color w:val="auto"/>
          <w:sz w:val="22"/>
          <w:szCs w:val="22"/>
        </w:rPr>
      </w:pPr>
      <w:hyperlink w:anchor="_Toc58849798" w:history="1">
        <w:r w:rsidR="002D684E" w:rsidRPr="00927D09">
          <w:rPr>
            <w:rStyle w:val="Hyperlink"/>
          </w:rPr>
          <w:t>Is the business registered or licensed to provide remittance services in a foreign country?</w:t>
        </w:r>
        <w:r w:rsidR="002D684E" w:rsidRPr="00927D09">
          <w:rPr>
            <w:webHidden/>
          </w:rPr>
          <w:tab/>
        </w:r>
        <w:r w:rsidR="002D684E" w:rsidRPr="00927D09">
          <w:rPr>
            <w:webHidden/>
          </w:rPr>
          <w:fldChar w:fldCharType="begin"/>
        </w:r>
        <w:r w:rsidR="002D684E" w:rsidRPr="00927D09">
          <w:rPr>
            <w:webHidden/>
          </w:rPr>
          <w:instrText xml:space="preserve"> PAGEREF _Toc58849798 \h </w:instrText>
        </w:r>
        <w:r w:rsidR="002D684E" w:rsidRPr="00927D09">
          <w:rPr>
            <w:webHidden/>
          </w:rPr>
        </w:r>
        <w:r w:rsidR="002D684E" w:rsidRPr="00927D09">
          <w:rPr>
            <w:webHidden/>
          </w:rPr>
          <w:fldChar w:fldCharType="separate"/>
        </w:r>
        <w:r w:rsidR="002D684E" w:rsidRPr="00927D09">
          <w:rPr>
            <w:webHidden/>
          </w:rPr>
          <w:t>29</w:t>
        </w:r>
        <w:r w:rsidR="002D684E" w:rsidRPr="00927D09">
          <w:rPr>
            <w:webHidden/>
          </w:rPr>
          <w:fldChar w:fldCharType="end"/>
        </w:r>
      </w:hyperlink>
    </w:p>
    <w:p w14:paraId="2C8A0574" w14:textId="35DEFE61" w:rsidR="002D684E" w:rsidRPr="00927D09" w:rsidRDefault="00A97EDB">
      <w:pPr>
        <w:pStyle w:val="TOC2"/>
        <w:rPr>
          <w:rFonts w:asciiTheme="minorHAnsi" w:eastAsiaTheme="minorEastAsia" w:hAnsiTheme="minorHAnsi" w:cstheme="minorBidi"/>
          <w:color w:val="auto"/>
          <w:sz w:val="22"/>
          <w:szCs w:val="22"/>
        </w:rPr>
      </w:pPr>
      <w:hyperlink w:anchor="_Toc58849799" w:history="1">
        <w:r w:rsidR="002D684E" w:rsidRPr="00927D09">
          <w:rPr>
            <w:rStyle w:val="Hyperlink"/>
          </w:rPr>
          <w:t>Associated entities</w:t>
        </w:r>
        <w:r w:rsidR="002D684E" w:rsidRPr="00927D09">
          <w:rPr>
            <w:webHidden/>
          </w:rPr>
          <w:tab/>
        </w:r>
        <w:r w:rsidR="002D684E" w:rsidRPr="00927D09">
          <w:rPr>
            <w:webHidden/>
          </w:rPr>
          <w:fldChar w:fldCharType="begin"/>
        </w:r>
        <w:r w:rsidR="002D684E" w:rsidRPr="00927D09">
          <w:rPr>
            <w:webHidden/>
          </w:rPr>
          <w:instrText xml:space="preserve"> PAGEREF _Toc58849799 \h </w:instrText>
        </w:r>
        <w:r w:rsidR="002D684E" w:rsidRPr="00927D09">
          <w:rPr>
            <w:webHidden/>
          </w:rPr>
        </w:r>
        <w:r w:rsidR="002D684E" w:rsidRPr="00927D09">
          <w:rPr>
            <w:webHidden/>
          </w:rPr>
          <w:fldChar w:fldCharType="separate"/>
        </w:r>
        <w:r w:rsidR="002D684E" w:rsidRPr="00927D09">
          <w:rPr>
            <w:webHidden/>
          </w:rPr>
          <w:t>30</w:t>
        </w:r>
        <w:r w:rsidR="002D684E" w:rsidRPr="00927D09">
          <w:rPr>
            <w:webHidden/>
          </w:rPr>
          <w:fldChar w:fldCharType="end"/>
        </w:r>
      </w:hyperlink>
    </w:p>
    <w:p w14:paraId="45FFEDCF" w14:textId="15DF437B" w:rsidR="002D684E" w:rsidRPr="00927D09" w:rsidRDefault="00A97EDB">
      <w:pPr>
        <w:pStyle w:val="TOC2"/>
        <w:rPr>
          <w:rFonts w:asciiTheme="minorHAnsi" w:eastAsiaTheme="minorEastAsia" w:hAnsiTheme="minorHAnsi" w:cstheme="minorBidi"/>
          <w:color w:val="auto"/>
          <w:sz w:val="22"/>
          <w:szCs w:val="22"/>
        </w:rPr>
      </w:pPr>
      <w:hyperlink w:anchor="_Toc58849800" w:history="1">
        <w:r w:rsidR="002D684E" w:rsidRPr="00927D09">
          <w:rPr>
            <w:rStyle w:val="Hyperlink"/>
          </w:rPr>
          <w:t>Is the business a subsidiary of, or controlled by any other entity?</w:t>
        </w:r>
        <w:r w:rsidR="002D684E" w:rsidRPr="00927D09">
          <w:rPr>
            <w:webHidden/>
          </w:rPr>
          <w:tab/>
        </w:r>
        <w:r w:rsidR="002D684E" w:rsidRPr="00927D09">
          <w:rPr>
            <w:webHidden/>
          </w:rPr>
          <w:fldChar w:fldCharType="begin"/>
        </w:r>
        <w:r w:rsidR="002D684E" w:rsidRPr="00927D09">
          <w:rPr>
            <w:webHidden/>
          </w:rPr>
          <w:instrText xml:space="preserve"> PAGEREF _Toc58849800 \h </w:instrText>
        </w:r>
        <w:r w:rsidR="002D684E" w:rsidRPr="00927D09">
          <w:rPr>
            <w:webHidden/>
          </w:rPr>
        </w:r>
        <w:r w:rsidR="002D684E" w:rsidRPr="00927D09">
          <w:rPr>
            <w:webHidden/>
          </w:rPr>
          <w:fldChar w:fldCharType="separate"/>
        </w:r>
        <w:r w:rsidR="002D684E" w:rsidRPr="00927D09">
          <w:rPr>
            <w:webHidden/>
          </w:rPr>
          <w:t>30</w:t>
        </w:r>
        <w:r w:rsidR="002D684E" w:rsidRPr="00927D09">
          <w:rPr>
            <w:webHidden/>
          </w:rPr>
          <w:fldChar w:fldCharType="end"/>
        </w:r>
      </w:hyperlink>
    </w:p>
    <w:p w14:paraId="065300A9" w14:textId="630A2299" w:rsidR="002D684E" w:rsidRPr="00927D09" w:rsidRDefault="00A97EDB">
      <w:pPr>
        <w:pStyle w:val="TOC2"/>
        <w:rPr>
          <w:rFonts w:asciiTheme="minorHAnsi" w:eastAsiaTheme="minorEastAsia" w:hAnsiTheme="minorHAnsi" w:cstheme="minorBidi"/>
          <w:color w:val="auto"/>
          <w:sz w:val="22"/>
          <w:szCs w:val="22"/>
        </w:rPr>
      </w:pPr>
      <w:hyperlink w:anchor="_Toc58849801" w:history="1">
        <w:r w:rsidR="002D684E" w:rsidRPr="00927D09">
          <w:rPr>
            <w:rStyle w:val="Hyperlink"/>
          </w:rPr>
          <w:t>Director’s details</w:t>
        </w:r>
        <w:r w:rsidR="002D684E" w:rsidRPr="00927D09">
          <w:rPr>
            <w:webHidden/>
          </w:rPr>
          <w:tab/>
        </w:r>
        <w:r w:rsidR="002D684E" w:rsidRPr="00927D09">
          <w:rPr>
            <w:webHidden/>
          </w:rPr>
          <w:fldChar w:fldCharType="begin"/>
        </w:r>
        <w:r w:rsidR="002D684E" w:rsidRPr="00927D09">
          <w:rPr>
            <w:webHidden/>
          </w:rPr>
          <w:instrText xml:space="preserve"> PAGEREF _Toc58849801 \h </w:instrText>
        </w:r>
        <w:r w:rsidR="002D684E" w:rsidRPr="00927D09">
          <w:rPr>
            <w:webHidden/>
          </w:rPr>
        </w:r>
        <w:r w:rsidR="002D684E" w:rsidRPr="00927D09">
          <w:rPr>
            <w:webHidden/>
          </w:rPr>
          <w:fldChar w:fldCharType="separate"/>
        </w:r>
        <w:r w:rsidR="002D684E" w:rsidRPr="00927D09">
          <w:rPr>
            <w:webHidden/>
          </w:rPr>
          <w:t>31</w:t>
        </w:r>
        <w:r w:rsidR="002D684E" w:rsidRPr="00927D09">
          <w:rPr>
            <w:webHidden/>
          </w:rPr>
          <w:fldChar w:fldCharType="end"/>
        </w:r>
      </w:hyperlink>
    </w:p>
    <w:p w14:paraId="394CFA6F" w14:textId="2D24C84E" w:rsidR="002D684E" w:rsidRPr="00927D09" w:rsidRDefault="00A97EDB">
      <w:pPr>
        <w:pStyle w:val="TOC2"/>
        <w:rPr>
          <w:rFonts w:asciiTheme="minorHAnsi" w:eastAsiaTheme="minorEastAsia" w:hAnsiTheme="minorHAnsi" w:cstheme="minorBidi"/>
          <w:color w:val="auto"/>
          <w:sz w:val="22"/>
          <w:szCs w:val="22"/>
        </w:rPr>
      </w:pPr>
      <w:hyperlink w:anchor="_Toc58849802" w:history="1">
        <w:r w:rsidR="002D684E" w:rsidRPr="00927D09">
          <w:rPr>
            <w:rStyle w:val="Hyperlink"/>
          </w:rPr>
          <w:t>Serious offences</w:t>
        </w:r>
        <w:r w:rsidR="002D684E" w:rsidRPr="00927D09">
          <w:rPr>
            <w:webHidden/>
          </w:rPr>
          <w:tab/>
        </w:r>
        <w:r w:rsidR="002D684E" w:rsidRPr="00927D09">
          <w:rPr>
            <w:webHidden/>
          </w:rPr>
          <w:fldChar w:fldCharType="begin"/>
        </w:r>
        <w:r w:rsidR="002D684E" w:rsidRPr="00927D09">
          <w:rPr>
            <w:webHidden/>
          </w:rPr>
          <w:instrText xml:space="preserve"> PAGEREF _Toc58849802 \h </w:instrText>
        </w:r>
        <w:r w:rsidR="002D684E" w:rsidRPr="00927D09">
          <w:rPr>
            <w:webHidden/>
          </w:rPr>
        </w:r>
        <w:r w:rsidR="002D684E" w:rsidRPr="00927D09">
          <w:rPr>
            <w:webHidden/>
          </w:rPr>
          <w:fldChar w:fldCharType="separate"/>
        </w:r>
        <w:r w:rsidR="002D684E" w:rsidRPr="00927D09">
          <w:rPr>
            <w:webHidden/>
          </w:rPr>
          <w:t>31</w:t>
        </w:r>
        <w:r w:rsidR="002D684E" w:rsidRPr="00927D09">
          <w:rPr>
            <w:webHidden/>
          </w:rPr>
          <w:fldChar w:fldCharType="end"/>
        </w:r>
      </w:hyperlink>
    </w:p>
    <w:p w14:paraId="59304027" w14:textId="48C17FF5" w:rsidR="002D684E" w:rsidRPr="00927D09" w:rsidRDefault="00A97EDB">
      <w:pPr>
        <w:pStyle w:val="TOC2"/>
        <w:rPr>
          <w:rFonts w:asciiTheme="minorHAnsi" w:eastAsiaTheme="minorEastAsia" w:hAnsiTheme="minorHAnsi" w:cstheme="minorBidi"/>
          <w:color w:val="auto"/>
          <w:sz w:val="22"/>
          <w:szCs w:val="22"/>
        </w:rPr>
      </w:pPr>
      <w:hyperlink w:anchor="_Toc58849803" w:history="1">
        <w:r w:rsidR="002D684E" w:rsidRPr="00927D09">
          <w:rPr>
            <w:rStyle w:val="Hyperlink"/>
          </w:rPr>
          <w:t>Has your business been charged, prosecuted and/or convicted in relation to money laundering, financing of terrorism, terrorism, people smuggling, fraud, a serious offence (either in Australia or a foreign jurisdiction), an offence under the AML/CTF Act or an offence under the FTR Act?</w:t>
        </w:r>
        <w:r w:rsidR="002D684E" w:rsidRPr="00927D09">
          <w:rPr>
            <w:webHidden/>
          </w:rPr>
          <w:tab/>
        </w:r>
        <w:r w:rsidR="002D684E" w:rsidRPr="00927D09">
          <w:rPr>
            <w:webHidden/>
          </w:rPr>
          <w:fldChar w:fldCharType="begin"/>
        </w:r>
        <w:r w:rsidR="002D684E" w:rsidRPr="00927D09">
          <w:rPr>
            <w:webHidden/>
          </w:rPr>
          <w:instrText xml:space="preserve"> PAGEREF _Toc58849803 \h </w:instrText>
        </w:r>
        <w:r w:rsidR="002D684E" w:rsidRPr="00927D09">
          <w:rPr>
            <w:webHidden/>
          </w:rPr>
        </w:r>
        <w:r w:rsidR="002D684E" w:rsidRPr="00927D09">
          <w:rPr>
            <w:webHidden/>
          </w:rPr>
          <w:fldChar w:fldCharType="separate"/>
        </w:r>
        <w:r w:rsidR="002D684E" w:rsidRPr="00927D09">
          <w:rPr>
            <w:webHidden/>
          </w:rPr>
          <w:t>32</w:t>
        </w:r>
        <w:r w:rsidR="002D684E" w:rsidRPr="00927D09">
          <w:rPr>
            <w:webHidden/>
          </w:rPr>
          <w:fldChar w:fldCharType="end"/>
        </w:r>
      </w:hyperlink>
    </w:p>
    <w:p w14:paraId="2B19EB1D" w14:textId="71406483" w:rsidR="002D684E" w:rsidRPr="00927D09" w:rsidRDefault="00A97EDB">
      <w:pPr>
        <w:pStyle w:val="TOC2"/>
        <w:rPr>
          <w:rFonts w:asciiTheme="minorHAnsi" w:eastAsiaTheme="minorEastAsia" w:hAnsiTheme="minorHAnsi" w:cstheme="minorBidi"/>
          <w:color w:val="auto"/>
          <w:sz w:val="22"/>
          <w:szCs w:val="22"/>
        </w:rPr>
      </w:pPr>
      <w:hyperlink w:anchor="_Toc58849804" w:history="1">
        <w:r w:rsidR="002D684E" w:rsidRPr="00927D09">
          <w:rPr>
            <w:rStyle w:val="Hyperlink"/>
          </w:rPr>
          <w:t>Has the business been subject to a civil penalty order made under the AML/CTF Act?</w:t>
        </w:r>
        <w:r w:rsidR="002D684E" w:rsidRPr="00927D09">
          <w:rPr>
            <w:webHidden/>
          </w:rPr>
          <w:tab/>
        </w:r>
        <w:r w:rsidR="002D684E" w:rsidRPr="00927D09">
          <w:rPr>
            <w:webHidden/>
          </w:rPr>
          <w:fldChar w:fldCharType="begin"/>
        </w:r>
        <w:r w:rsidR="002D684E" w:rsidRPr="00927D09">
          <w:rPr>
            <w:webHidden/>
          </w:rPr>
          <w:instrText xml:space="preserve"> PAGEREF _Toc58849804 \h </w:instrText>
        </w:r>
        <w:r w:rsidR="002D684E" w:rsidRPr="00927D09">
          <w:rPr>
            <w:webHidden/>
          </w:rPr>
        </w:r>
        <w:r w:rsidR="002D684E" w:rsidRPr="00927D09">
          <w:rPr>
            <w:webHidden/>
          </w:rPr>
          <w:fldChar w:fldCharType="separate"/>
        </w:r>
        <w:r w:rsidR="002D684E" w:rsidRPr="00927D09">
          <w:rPr>
            <w:webHidden/>
          </w:rPr>
          <w:t>33</w:t>
        </w:r>
        <w:r w:rsidR="002D684E" w:rsidRPr="00927D09">
          <w:rPr>
            <w:webHidden/>
          </w:rPr>
          <w:fldChar w:fldCharType="end"/>
        </w:r>
      </w:hyperlink>
    </w:p>
    <w:p w14:paraId="1C5D944D" w14:textId="49ED5C16" w:rsidR="002D684E" w:rsidRDefault="00A97EDB">
      <w:pPr>
        <w:pStyle w:val="TOC2"/>
        <w:rPr>
          <w:rFonts w:asciiTheme="minorHAnsi" w:eastAsiaTheme="minorEastAsia" w:hAnsiTheme="minorHAnsi" w:cstheme="minorBidi"/>
          <w:color w:val="auto"/>
          <w:sz w:val="22"/>
          <w:szCs w:val="22"/>
        </w:rPr>
      </w:pPr>
      <w:hyperlink w:anchor="_Toc58849805" w:history="1">
        <w:r w:rsidR="002D684E" w:rsidRPr="00927D09">
          <w:rPr>
            <w:rStyle w:val="Hyperlink"/>
          </w:rPr>
          <w:t>Has the business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the person’s competence, diligence, judgement, honesty or integrity?</w:t>
        </w:r>
        <w:r w:rsidR="002D684E" w:rsidRPr="00927D09">
          <w:rPr>
            <w:webHidden/>
          </w:rPr>
          <w:tab/>
        </w:r>
        <w:r w:rsidR="002D684E" w:rsidRPr="00927D09">
          <w:rPr>
            <w:webHidden/>
          </w:rPr>
          <w:fldChar w:fldCharType="begin"/>
        </w:r>
        <w:r w:rsidR="002D684E" w:rsidRPr="00927D09">
          <w:rPr>
            <w:webHidden/>
          </w:rPr>
          <w:instrText xml:space="preserve"> PAGEREF _Toc58849805 \h </w:instrText>
        </w:r>
        <w:r w:rsidR="002D684E" w:rsidRPr="00927D09">
          <w:rPr>
            <w:webHidden/>
          </w:rPr>
        </w:r>
        <w:r w:rsidR="002D684E" w:rsidRPr="00927D09">
          <w:rPr>
            <w:webHidden/>
          </w:rPr>
          <w:fldChar w:fldCharType="separate"/>
        </w:r>
        <w:r w:rsidR="002D684E" w:rsidRPr="00927D09">
          <w:rPr>
            <w:webHidden/>
          </w:rPr>
          <w:t>33</w:t>
        </w:r>
        <w:r w:rsidR="002D684E" w:rsidRPr="00927D09">
          <w:rPr>
            <w:webHidden/>
          </w:rPr>
          <w:fldChar w:fldCharType="end"/>
        </w:r>
      </w:hyperlink>
    </w:p>
    <w:p w14:paraId="4D0EFC81" w14:textId="13979E6F" w:rsidR="002D684E" w:rsidRDefault="00A97EDB">
      <w:pPr>
        <w:pStyle w:val="TOC2"/>
        <w:rPr>
          <w:rFonts w:asciiTheme="minorHAnsi" w:eastAsiaTheme="minorEastAsia" w:hAnsiTheme="minorHAnsi" w:cstheme="minorBidi"/>
          <w:color w:val="auto"/>
          <w:sz w:val="22"/>
          <w:szCs w:val="22"/>
        </w:rPr>
      </w:pPr>
      <w:hyperlink w:anchor="_Toc58849806" w:history="1">
        <w:r w:rsidR="002D684E" w:rsidRPr="00A75375">
          <w:rPr>
            <w:rStyle w:val="Hyperlink"/>
          </w:rPr>
          <w:t>Key personnel</w:t>
        </w:r>
        <w:r w:rsidR="002D684E">
          <w:rPr>
            <w:webHidden/>
          </w:rPr>
          <w:tab/>
        </w:r>
        <w:r w:rsidR="002D684E">
          <w:rPr>
            <w:webHidden/>
          </w:rPr>
          <w:fldChar w:fldCharType="begin"/>
        </w:r>
        <w:r w:rsidR="002D684E">
          <w:rPr>
            <w:webHidden/>
          </w:rPr>
          <w:instrText xml:space="preserve"> PAGEREF _Toc58849806 \h </w:instrText>
        </w:r>
        <w:r w:rsidR="002D684E">
          <w:rPr>
            <w:webHidden/>
          </w:rPr>
        </w:r>
        <w:r w:rsidR="002D684E">
          <w:rPr>
            <w:webHidden/>
          </w:rPr>
          <w:fldChar w:fldCharType="separate"/>
        </w:r>
        <w:r w:rsidR="002D684E">
          <w:rPr>
            <w:webHidden/>
          </w:rPr>
          <w:t>34</w:t>
        </w:r>
        <w:r w:rsidR="002D684E">
          <w:rPr>
            <w:webHidden/>
          </w:rPr>
          <w:fldChar w:fldCharType="end"/>
        </w:r>
      </w:hyperlink>
    </w:p>
    <w:p w14:paraId="52F9B2FC" w14:textId="6EE8BB16" w:rsidR="002D684E" w:rsidRDefault="00A97EDB">
      <w:pPr>
        <w:pStyle w:val="TOC2"/>
        <w:rPr>
          <w:rFonts w:asciiTheme="minorHAnsi" w:eastAsiaTheme="minorEastAsia" w:hAnsiTheme="minorHAnsi" w:cstheme="minorBidi"/>
          <w:color w:val="auto"/>
          <w:sz w:val="22"/>
          <w:szCs w:val="22"/>
        </w:rPr>
      </w:pPr>
      <w:hyperlink w:anchor="_Toc58849807" w:history="1">
        <w:r w:rsidR="002D684E" w:rsidRPr="00A75375">
          <w:rPr>
            <w:rStyle w:val="Hyperlink"/>
          </w:rPr>
          <w:t>Serious offences by key personnel</w:t>
        </w:r>
        <w:r w:rsidR="002D684E">
          <w:rPr>
            <w:webHidden/>
          </w:rPr>
          <w:tab/>
        </w:r>
        <w:r w:rsidR="002D684E">
          <w:rPr>
            <w:webHidden/>
          </w:rPr>
          <w:fldChar w:fldCharType="begin"/>
        </w:r>
        <w:r w:rsidR="002D684E">
          <w:rPr>
            <w:webHidden/>
          </w:rPr>
          <w:instrText xml:space="preserve"> PAGEREF _Toc58849807 \h </w:instrText>
        </w:r>
        <w:r w:rsidR="002D684E">
          <w:rPr>
            <w:webHidden/>
          </w:rPr>
        </w:r>
        <w:r w:rsidR="002D684E">
          <w:rPr>
            <w:webHidden/>
          </w:rPr>
          <w:fldChar w:fldCharType="separate"/>
        </w:r>
        <w:r w:rsidR="002D684E">
          <w:rPr>
            <w:webHidden/>
          </w:rPr>
          <w:t>37</w:t>
        </w:r>
        <w:r w:rsidR="002D684E">
          <w:rPr>
            <w:webHidden/>
          </w:rPr>
          <w:fldChar w:fldCharType="end"/>
        </w:r>
      </w:hyperlink>
    </w:p>
    <w:p w14:paraId="50544A62" w14:textId="7ABE18E6" w:rsidR="002D684E" w:rsidRDefault="00A97EDB">
      <w:pPr>
        <w:pStyle w:val="TOC2"/>
        <w:rPr>
          <w:rFonts w:asciiTheme="minorHAnsi" w:eastAsiaTheme="minorEastAsia" w:hAnsiTheme="minorHAnsi" w:cstheme="minorBidi"/>
          <w:color w:val="auto"/>
          <w:sz w:val="22"/>
          <w:szCs w:val="22"/>
        </w:rPr>
      </w:pPr>
      <w:hyperlink w:anchor="_Toc58849808" w:history="1">
        <w:r w:rsidR="002D684E" w:rsidRPr="00A75375">
          <w:rPr>
            <w:rStyle w:val="Hyperlink"/>
          </w:rPr>
          <w:t>Is the person a beneficial owner?</w:t>
        </w:r>
        <w:r w:rsidR="002D684E">
          <w:rPr>
            <w:webHidden/>
          </w:rPr>
          <w:tab/>
        </w:r>
        <w:r w:rsidR="002D684E">
          <w:rPr>
            <w:webHidden/>
          </w:rPr>
          <w:fldChar w:fldCharType="begin"/>
        </w:r>
        <w:r w:rsidR="002D684E">
          <w:rPr>
            <w:webHidden/>
          </w:rPr>
          <w:instrText xml:space="preserve"> PAGEREF _Toc58849808 \h </w:instrText>
        </w:r>
        <w:r w:rsidR="002D684E">
          <w:rPr>
            <w:webHidden/>
          </w:rPr>
        </w:r>
        <w:r w:rsidR="002D684E">
          <w:rPr>
            <w:webHidden/>
          </w:rPr>
          <w:fldChar w:fldCharType="separate"/>
        </w:r>
        <w:r w:rsidR="002D684E">
          <w:rPr>
            <w:webHidden/>
          </w:rPr>
          <w:t>39</w:t>
        </w:r>
        <w:r w:rsidR="002D684E">
          <w:rPr>
            <w:webHidden/>
          </w:rPr>
          <w:fldChar w:fldCharType="end"/>
        </w:r>
      </w:hyperlink>
    </w:p>
    <w:p w14:paraId="4CB66D77" w14:textId="392327FE" w:rsidR="002D684E" w:rsidRDefault="00A97EDB">
      <w:pPr>
        <w:pStyle w:val="TOC2"/>
        <w:rPr>
          <w:rFonts w:asciiTheme="minorHAnsi" w:eastAsiaTheme="minorEastAsia" w:hAnsiTheme="minorHAnsi" w:cstheme="minorBidi"/>
          <w:color w:val="auto"/>
          <w:sz w:val="22"/>
          <w:szCs w:val="22"/>
        </w:rPr>
      </w:pPr>
      <w:hyperlink w:anchor="_Toc58849809" w:history="1">
        <w:r w:rsidR="002D684E" w:rsidRPr="00A75375">
          <w:rPr>
            <w:rStyle w:val="Hyperlink"/>
          </w:rPr>
          <w:t>You have indicated that you provide (or intend to provide) remittance services as an affiliate of a network. Do you wish to submit an application for affiliate registration?</w:t>
        </w:r>
        <w:r w:rsidR="002D684E">
          <w:rPr>
            <w:webHidden/>
          </w:rPr>
          <w:tab/>
        </w:r>
        <w:r w:rsidR="002D684E">
          <w:rPr>
            <w:webHidden/>
          </w:rPr>
          <w:fldChar w:fldCharType="begin"/>
        </w:r>
        <w:r w:rsidR="002D684E">
          <w:rPr>
            <w:webHidden/>
          </w:rPr>
          <w:instrText xml:space="preserve"> PAGEREF _Toc58849809 \h </w:instrText>
        </w:r>
        <w:r w:rsidR="002D684E">
          <w:rPr>
            <w:webHidden/>
          </w:rPr>
        </w:r>
        <w:r w:rsidR="002D684E">
          <w:rPr>
            <w:webHidden/>
          </w:rPr>
          <w:fldChar w:fldCharType="separate"/>
        </w:r>
        <w:r w:rsidR="002D684E">
          <w:rPr>
            <w:webHidden/>
          </w:rPr>
          <w:t>40</w:t>
        </w:r>
        <w:r w:rsidR="002D684E">
          <w:rPr>
            <w:webHidden/>
          </w:rPr>
          <w:fldChar w:fldCharType="end"/>
        </w:r>
      </w:hyperlink>
    </w:p>
    <w:p w14:paraId="0D923C3C" w14:textId="58EFF11C" w:rsidR="002D684E" w:rsidRDefault="00A97EDB">
      <w:pPr>
        <w:pStyle w:val="TOC1"/>
        <w:rPr>
          <w:rFonts w:asciiTheme="minorHAnsi" w:eastAsiaTheme="minorEastAsia" w:hAnsiTheme="minorHAnsi" w:cstheme="minorBidi"/>
          <w:b w:val="0"/>
          <w:color w:val="auto"/>
          <w:szCs w:val="22"/>
        </w:rPr>
      </w:pPr>
      <w:hyperlink w:anchor="_Toc58849810" w:history="1">
        <w:r w:rsidR="002D684E" w:rsidRPr="00A75375">
          <w:rPr>
            <w:rStyle w:val="Hyperlink"/>
          </w:rPr>
          <w:t>Industry contribution information</w:t>
        </w:r>
        <w:r w:rsidR="002D684E">
          <w:rPr>
            <w:webHidden/>
          </w:rPr>
          <w:tab/>
        </w:r>
        <w:r w:rsidR="002D684E">
          <w:rPr>
            <w:webHidden/>
          </w:rPr>
          <w:fldChar w:fldCharType="begin"/>
        </w:r>
        <w:r w:rsidR="002D684E">
          <w:rPr>
            <w:webHidden/>
          </w:rPr>
          <w:instrText xml:space="preserve"> PAGEREF _Toc58849810 \h </w:instrText>
        </w:r>
        <w:r w:rsidR="002D684E">
          <w:rPr>
            <w:webHidden/>
          </w:rPr>
        </w:r>
        <w:r w:rsidR="002D684E">
          <w:rPr>
            <w:webHidden/>
          </w:rPr>
          <w:fldChar w:fldCharType="separate"/>
        </w:r>
        <w:r w:rsidR="002D684E">
          <w:rPr>
            <w:webHidden/>
          </w:rPr>
          <w:t>41</w:t>
        </w:r>
        <w:r w:rsidR="002D684E">
          <w:rPr>
            <w:webHidden/>
          </w:rPr>
          <w:fldChar w:fldCharType="end"/>
        </w:r>
      </w:hyperlink>
    </w:p>
    <w:p w14:paraId="3E1D80A5" w14:textId="0FDC9789" w:rsidR="002D684E" w:rsidRDefault="00A97EDB">
      <w:pPr>
        <w:pStyle w:val="TOC2"/>
        <w:rPr>
          <w:rFonts w:asciiTheme="minorHAnsi" w:eastAsiaTheme="minorEastAsia" w:hAnsiTheme="minorHAnsi" w:cstheme="minorBidi"/>
          <w:color w:val="auto"/>
          <w:sz w:val="22"/>
          <w:szCs w:val="22"/>
        </w:rPr>
      </w:pPr>
      <w:hyperlink w:anchor="_Toc58849811" w:history="1">
        <w:r w:rsidR="002D684E" w:rsidRPr="00A75375">
          <w:rPr>
            <w:rStyle w:val="Hyperlink"/>
          </w:rPr>
          <w:t>Is the business exempt from the requirement to have and maintain an AML/CTF Act program?</w:t>
        </w:r>
        <w:r w:rsidR="002D684E">
          <w:rPr>
            <w:webHidden/>
          </w:rPr>
          <w:tab/>
        </w:r>
        <w:r w:rsidR="002D684E">
          <w:rPr>
            <w:webHidden/>
          </w:rPr>
          <w:fldChar w:fldCharType="begin"/>
        </w:r>
        <w:r w:rsidR="002D684E">
          <w:rPr>
            <w:webHidden/>
          </w:rPr>
          <w:instrText xml:space="preserve"> PAGEREF _Toc58849811 \h </w:instrText>
        </w:r>
        <w:r w:rsidR="002D684E">
          <w:rPr>
            <w:webHidden/>
          </w:rPr>
        </w:r>
        <w:r w:rsidR="002D684E">
          <w:rPr>
            <w:webHidden/>
          </w:rPr>
          <w:fldChar w:fldCharType="separate"/>
        </w:r>
        <w:r w:rsidR="002D684E">
          <w:rPr>
            <w:webHidden/>
          </w:rPr>
          <w:t>41</w:t>
        </w:r>
        <w:r w:rsidR="002D684E">
          <w:rPr>
            <w:webHidden/>
          </w:rPr>
          <w:fldChar w:fldCharType="end"/>
        </w:r>
      </w:hyperlink>
    </w:p>
    <w:p w14:paraId="0CDD1249" w14:textId="132DB4B8" w:rsidR="002D684E" w:rsidRDefault="00A97EDB">
      <w:pPr>
        <w:pStyle w:val="TOC2"/>
        <w:rPr>
          <w:rFonts w:asciiTheme="minorHAnsi" w:eastAsiaTheme="minorEastAsia" w:hAnsiTheme="minorHAnsi" w:cstheme="minorBidi"/>
          <w:color w:val="auto"/>
          <w:sz w:val="22"/>
          <w:szCs w:val="22"/>
        </w:rPr>
      </w:pPr>
      <w:hyperlink w:anchor="_Toc58849812" w:history="1">
        <w:r w:rsidR="002D684E" w:rsidRPr="00A75375">
          <w:rPr>
            <w:rStyle w:val="Hyperlink"/>
          </w:rPr>
          <w:t>Is the business a related body corporate of any other reporting entity?</w:t>
        </w:r>
        <w:r w:rsidR="002D684E">
          <w:rPr>
            <w:webHidden/>
          </w:rPr>
          <w:tab/>
        </w:r>
        <w:r w:rsidR="002D684E">
          <w:rPr>
            <w:webHidden/>
          </w:rPr>
          <w:fldChar w:fldCharType="begin"/>
        </w:r>
        <w:r w:rsidR="002D684E">
          <w:rPr>
            <w:webHidden/>
          </w:rPr>
          <w:instrText xml:space="preserve"> PAGEREF _Toc58849812 \h </w:instrText>
        </w:r>
        <w:r w:rsidR="002D684E">
          <w:rPr>
            <w:webHidden/>
          </w:rPr>
        </w:r>
        <w:r w:rsidR="002D684E">
          <w:rPr>
            <w:webHidden/>
          </w:rPr>
          <w:fldChar w:fldCharType="separate"/>
        </w:r>
        <w:r w:rsidR="002D684E">
          <w:rPr>
            <w:webHidden/>
          </w:rPr>
          <w:t>41</w:t>
        </w:r>
        <w:r w:rsidR="002D684E">
          <w:rPr>
            <w:webHidden/>
          </w:rPr>
          <w:fldChar w:fldCharType="end"/>
        </w:r>
      </w:hyperlink>
    </w:p>
    <w:p w14:paraId="181333EB" w14:textId="324C30C4" w:rsidR="002D684E" w:rsidRDefault="00A97EDB">
      <w:pPr>
        <w:pStyle w:val="TOC2"/>
        <w:rPr>
          <w:rFonts w:asciiTheme="minorHAnsi" w:eastAsiaTheme="minorEastAsia" w:hAnsiTheme="minorHAnsi" w:cstheme="minorBidi"/>
          <w:color w:val="auto"/>
          <w:sz w:val="22"/>
          <w:szCs w:val="22"/>
        </w:rPr>
      </w:pPr>
      <w:hyperlink w:anchor="_Toc58849813" w:history="1">
        <w:r w:rsidR="002D684E" w:rsidRPr="00A75375">
          <w:rPr>
            <w:rStyle w:val="Hyperlink"/>
          </w:rPr>
          <w:t>In the most recent annual financial statements, or group management accounts, were the combined earnings of the business and any related leviable entities $100 million or more?</w:t>
        </w:r>
        <w:r w:rsidR="002D684E">
          <w:rPr>
            <w:webHidden/>
          </w:rPr>
          <w:tab/>
        </w:r>
        <w:r w:rsidR="002D684E">
          <w:rPr>
            <w:webHidden/>
          </w:rPr>
          <w:fldChar w:fldCharType="begin"/>
        </w:r>
        <w:r w:rsidR="002D684E">
          <w:rPr>
            <w:webHidden/>
          </w:rPr>
          <w:instrText xml:space="preserve"> PAGEREF _Toc58849813 \h </w:instrText>
        </w:r>
        <w:r w:rsidR="002D684E">
          <w:rPr>
            <w:webHidden/>
          </w:rPr>
        </w:r>
        <w:r w:rsidR="002D684E">
          <w:rPr>
            <w:webHidden/>
          </w:rPr>
          <w:fldChar w:fldCharType="separate"/>
        </w:r>
        <w:r w:rsidR="002D684E">
          <w:rPr>
            <w:webHidden/>
          </w:rPr>
          <w:t>43</w:t>
        </w:r>
        <w:r w:rsidR="002D684E">
          <w:rPr>
            <w:webHidden/>
          </w:rPr>
          <w:fldChar w:fldCharType="end"/>
        </w:r>
      </w:hyperlink>
    </w:p>
    <w:p w14:paraId="33BB7718" w14:textId="4FEEA93D" w:rsidR="002D684E" w:rsidRDefault="00A97EDB">
      <w:pPr>
        <w:pStyle w:val="TOC2"/>
        <w:rPr>
          <w:rFonts w:asciiTheme="minorHAnsi" w:eastAsiaTheme="minorEastAsia" w:hAnsiTheme="minorHAnsi" w:cstheme="minorBidi"/>
          <w:color w:val="auto"/>
          <w:sz w:val="22"/>
          <w:szCs w:val="22"/>
        </w:rPr>
      </w:pPr>
      <w:hyperlink w:anchor="_Toc58849814" w:history="1">
        <w:r w:rsidR="002D684E" w:rsidRPr="00A75375">
          <w:rPr>
            <w:rStyle w:val="Hyperlink"/>
          </w:rPr>
          <w:t>Is the business incorporated in a foreign country or a subsidiary of a foreign company?</w:t>
        </w:r>
        <w:r w:rsidR="002D684E">
          <w:rPr>
            <w:webHidden/>
          </w:rPr>
          <w:tab/>
        </w:r>
        <w:r w:rsidR="002D684E">
          <w:rPr>
            <w:webHidden/>
          </w:rPr>
          <w:fldChar w:fldCharType="begin"/>
        </w:r>
        <w:r w:rsidR="002D684E">
          <w:rPr>
            <w:webHidden/>
          </w:rPr>
          <w:instrText xml:space="preserve"> PAGEREF _Toc58849814 \h </w:instrText>
        </w:r>
        <w:r w:rsidR="002D684E">
          <w:rPr>
            <w:webHidden/>
          </w:rPr>
        </w:r>
        <w:r w:rsidR="002D684E">
          <w:rPr>
            <w:webHidden/>
          </w:rPr>
          <w:fldChar w:fldCharType="separate"/>
        </w:r>
        <w:r w:rsidR="002D684E">
          <w:rPr>
            <w:webHidden/>
          </w:rPr>
          <w:t>43</w:t>
        </w:r>
        <w:r w:rsidR="002D684E">
          <w:rPr>
            <w:webHidden/>
          </w:rPr>
          <w:fldChar w:fldCharType="end"/>
        </w:r>
      </w:hyperlink>
    </w:p>
    <w:p w14:paraId="39D49A74" w14:textId="4D85A44F" w:rsidR="002D684E" w:rsidRDefault="00A97EDB">
      <w:pPr>
        <w:pStyle w:val="TOC2"/>
        <w:rPr>
          <w:rFonts w:asciiTheme="minorHAnsi" w:eastAsiaTheme="minorEastAsia" w:hAnsiTheme="minorHAnsi" w:cstheme="minorBidi"/>
          <w:color w:val="auto"/>
          <w:sz w:val="22"/>
          <w:szCs w:val="22"/>
        </w:rPr>
      </w:pPr>
      <w:hyperlink w:anchor="_Toc58849815" w:history="1">
        <w:r w:rsidR="002D684E" w:rsidRPr="00A75375">
          <w:rPr>
            <w:rStyle w:val="Hyperlink"/>
          </w:rPr>
          <w:t>In the most recent annual financial statements, or group management accounts, were the total earnings of the domestic leviable entities plus the total earnings of the foreign leviable entities derived from operations in Australia $100 million or more?</w:t>
        </w:r>
        <w:r w:rsidR="002D684E">
          <w:rPr>
            <w:webHidden/>
          </w:rPr>
          <w:tab/>
        </w:r>
        <w:r w:rsidR="002D684E">
          <w:rPr>
            <w:webHidden/>
          </w:rPr>
          <w:fldChar w:fldCharType="begin"/>
        </w:r>
        <w:r w:rsidR="002D684E">
          <w:rPr>
            <w:webHidden/>
          </w:rPr>
          <w:instrText xml:space="preserve"> PAGEREF _Toc58849815 \h </w:instrText>
        </w:r>
        <w:r w:rsidR="002D684E">
          <w:rPr>
            <w:webHidden/>
          </w:rPr>
        </w:r>
        <w:r w:rsidR="002D684E">
          <w:rPr>
            <w:webHidden/>
          </w:rPr>
          <w:fldChar w:fldCharType="separate"/>
        </w:r>
        <w:r w:rsidR="002D684E">
          <w:rPr>
            <w:webHidden/>
          </w:rPr>
          <w:t>43</w:t>
        </w:r>
        <w:r w:rsidR="002D684E">
          <w:rPr>
            <w:webHidden/>
          </w:rPr>
          <w:fldChar w:fldCharType="end"/>
        </w:r>
      </w:hyperlink>
    </w:p>
    <w:p w14:paraId="2C36199A" w14:textId="470BF90A" w:rsidR="002D684E" w:rsidRDefault="00A97EDB">
      <w:pPr>
        <w:pStyle w:val="TOC2"/>
        <w:rPr>
          <w:rFonts w:asciiTheme="minorHAnsi" w:eastAsiaTheme="minorEastAsia" w:hAnsiTheme="minorHAnsi" w:cstheme="minorBidi"/>
          <w:color w:val="auto"/>
          <w:sz w:val="22"/>
          <w:szCs w:val="22"/>
        </w:rPr>
      </w:pPr>
      <w:hyperlink w:anchor="_Toc58849816" w:history="1">
        <w:r w:rsidR="002D684E" w:rsidRPr="00A75375">
          <w:rPr>
            <w:rStyle w:val="Hyperlink"/>
          </w:rPr>
          <w:t>In the most recent annual financial statements, or group management accounts, were the total group earnings of all foreign leviable entities derived from operations in Australia $100 million or more?</w:t>
        </w:r>
        <w:r w:rsidR="002D684E">
          <w:rPr>
            <w:webHidden/>
          </w:rPr>
          <w:tab/>
        </w:r>
        <w:r w:rsidR="002D684E">
          <w:rPr>
            <w:webHidden/>
          </w:rPr>
          <w:fldChar w:fldCharType="begin"/>
        </w:r>
        <w:r w:rsidR="002D684E">
          <w:rPr>
            <w:webHidden/>
          </w:rPr>
          <w:instrText xml:space="preserve"> PAGEREF _Toc58849816 \h </w:instrText>
        </w:r>
        <w:r w:rsidR="002D684E">
          <w:rPr>
            <w:webHidden/>
          </w:rPr>
        </w:r>
        <w:r w:rsidR="002D684E">
          <w:rPr>
            <w:webHidden/>
          </w:rPr>
          <w:fldChar w:fldCharType="separate"/>
        </w:r>
        <w:r w:rsidR="002D684E">
          <w:rPr>
            <w:webHidden/>
          </w:rPr>
          <w:t>44</w:t>
        </w:r>
        <w:r w:rsidR="002D684E">
          <w:rPr>
            <w:webHidden/>
          </w:rPr>
          <w:fldChar w:fldCharType="end"/>
        </w:r>
      </w:hyperlink>
    </w:p>
    <w:p w14:paraId="3280EB09" w14:textId="23F59FBC" w:rsidR="002D684E" w:rsidRDefault="00A97EDB">
      <w:pPr>
        <w:pStyle w:val="TOC2"/>
        <w:rPr>
          <w:rFonts w:asciiTheme="minorHAnsi" w:eastAsiaTheme="minorEastAsia" w:hAnsiTheme="minorHAnsi" w:cstheme="minorBidi"/>
          <w:color w:val="auto"/>
          <w:sz w:val="22"/>
          <w:szCs w:val="22"/>
        </w:rPr>
      </w:pPr>
      <w:hyperlink w:anchor="_Toc58849817" w:history="1">
        <w:r w:rsidR="002D684E" w:rsidRPr="00A75375">
          <w:rPr>
            <w:rStyle w:val="Hyperlink"/>
          </w:rPr>
          <w:t>Provide details of the business contact person for matters relating to the AUSTRAC industry contribution levy</w:t>
        </w:r>
        <w:r w:rsidR="002D684E">
          <w:rPr>
            <w:webHidden/>
          </w:rPr>
          <w:tab/>
        </w:r>
        <w:r w:rsidR="002D684E">
          <w:rPr>
            <w:webHidden/>
          </w:rPr>
          <w:fldChar w:fldCharType="begin"/>
        </w:r>
        <w:r w:rsidR="002D684E">
          <w:rPr>
            <w:webHidden/>
          </w:rPr>
          <w:instrText xml:space="preserve"> PAGEREF _Toc58849817 \h </w:instrText>
        </w:r>
        <w:r w:rsidR="002D684E">
          <w:rPr>
            <w:webHidden/>
          </w:rPr>
        </w:r>
        <w:r w:rsidR="002D684E">
          <w:rPr>
            <w:webHidden/>
          </w:rPr>
          <w:fldChar w:fldCharType="separate"/>
        </w:r>
        <w:r w:rsidR="002D684E">
          <w:rPr>
            <w:webHidden/>
          </w:rPr>
          <w:t>44</w:t>
        </w:r>
        <w:r w:rsidR="002D684E">
          <w:rPr>
            <w:webHidden/>
          </w:rPr>
          <w:fldChar w:fldCharType="end"/>
        </w:r>
      </w:hyperlink>
    </w:p>
    <w:p w14:paraId="16C573B1" w14:textId="28003712" w:rsidR="002D684E" w:rsidRDefault="00A97EDB">
      <w:pPr>
        <w:pStyle w:val="TOC2"/>
        <w:rPr>
          <w:rFonts w:asciiTheme="minorHAnsi" w:eastAsiaTheme="minorEastAsia" w:hAnsiTheme="minorHAnsi" w:cstheme="minorBidi"/>
          <w:color w:val="auto"/>
          <w:sz w:val="22"/>
          <w:szCs w:val="22"/>
        </w:rPr>
      </w:pPr>
      <w:hyperlink w:anchor="_Toc58849818" w:history="1">
        <w:r w:rsidR="002D684E" w:rsidRPr="00A75375">
          <w:rPr>
            <w:rStyle w:val="Hyperlink"/>
          </w:rPr>
          <w:t>What is the billing address of the business (for the AUSTRAC industry contribution levy)?</w:t>
        </w:r>
        <w:r w:rsidR="002D684E">
          <w:rPr>
            <w:webHidden/>
          </w:rPr>
          <w:tab/>
        </w:r>
        <w:r w:rsidR="002D684E">
          <w:rPr>
            <w:webHidden/>
          </w:rPr>
          <w:fldChar w:fldCharType="begin"/>
        </w:r>
        <w:r w:rsidR="002D684E">
          <w:rPr>
            <w:webHidden/>
          </w:rPr>
          <w:instrText xml:space="preserve"> PAGEREF _Toc58849818 \h </w:instrText>
        </w:r>
        <w:r w:rsidR="002D684E">
          <w:rPr>
            <w:webHidden/>
          </w:rPr>
        </w:r>
        <w:r w:rsidR="002D684E">
          <w:rPr>
            <w:webHidden/>
          </w:rPr>
          <w:fldChar w:fldCharType="separate"/>
        </w:r>
        <w:r w:rsidR="002D684E">
          <w:rPr>
            <w:webHidden/>
          </w:rPr>
          <w:t>44</w:t>
        </w:r>
        <w:r w:rsidR="002D684E">
          <w:rPr>
            <w:webHidden/>
          </w:rPr>
          <w:fldChar w:fldCharType="end"/>
        </w:r>
      </w:hyperlink>
    </w:p>
    <w:p w14:paraId="2FF4025A" w14:textId="6A732F90" w:rsidR="002D684E" w:rsidRDefault="00A97EDB">
      <w:pPr>
        <w:pStyle w:val="TOC1"/>
        <w:rPr>
          <w:rFonts w:asciiTheme="minorHAnsi" w:eastAsiaTheme="minorEastAsia" w:hAnsiTheme="minorHAnsi" w:cstheme="minorBidi"/>
          <w:b w:val="0"/>
          <w:color w:val="auto"/>
          <w:szCs w:val="22"/>
        </w:rPr>
      </w:pPr>
      <w:hyperlink w:anchor="_Toc58849819" w:history="1">
        <w:r w:rsidR="002D684E" w:rsidRPr="00A75375">
          <w:rPr>
            <w:rStyle w:val="Hyperlink"/>
          </w:rPr>
          <w:t>Other details</w:t>
        </w:r>
        <w:r w:rsidR="002D684E">
          <w:rPr>
            <w:webHidden/>
          </w:rPr>
          <w:tab/>
        </w:r>
        <w:r w:rsidR="002D684E">
          <w:rPr>
            <w:webHidden/>
          </w:rPr>
          <w:fldChar w:fldCharType="begin"/>
        </w:r>
        <w:r w:rsidR="002D684E">
          <w:rPr>
            <w:webHidden/>
          </w:rPr>
          <w:instrText xml:space="preserve"> PAGEREF _Toc58849819 \h </w:instrText>
        </w:r>
        <w:r w:rsidR="002D684E">
          <w:rPr>
            <w:webHidden/>
          </w:rPr>
        </w:r>
        <w:r w:rsidR="002D684E">
          <w:rPr>
            <w:webHidden/>
          </w:rPr>
          <w:fldChar w:fldCharType="separate"/>
        </w:r>
        <w:r w:rsidR="002D684E">
          <w:rPr>
            <w:webHidden/>
          </w:rPr>
          <w:t>45</w:t>
        </w:r>
        <w:r w:rsidR="002D684E">
          <w:rPr>
            <w:webHidden/>
          </w:rPr>
          <w:fldChar w:fldCharType="end"/>
        </w:r>
      </w:hyperlink>
    </w:p>
    <w:p w14:paraId="3F0B0140" w14:textId="2F086095" w:rsidR="002D684E" w:rsidRDefault="00A97EDB">
      <w:pPr>
        <w:pStyle w:val="TOC2"/>
        <w:rPr>
          <w:rFonts w:asciiTheme="minorHAnsi" w:eastAsiaTheme="minorEastAsia" w:hAnsiTheme="minorHAnsi" w:cstheme="minorBidi"/>
          <w:color w:val="auto"/>
          <w:sz w:val="22"/>
          <w:szCs w:val="22"/>
        </w:rPr>
      </w:pPr>
      <w:hyperlink w:anchor="_Toc58849820" w:history="1">
        <w:r w:rsidR="002D684E" w:rsidRPr="00A75375">
          <w:rPr>
            <w:rStyle w:val="Hyperlink"/>
          </w:rPr>
          <w:t xml:space="preserve">Does the business have any ongoing obligations under the </w:t>
        </w:r>
        <w:r w:rsidR="002D684E" w:rsidRPr="00A75375">
          <w:rPr>
            <w:rStyle w:val="Hyperlink"/>
            <w:i/>
          </w:rPr>
          <w:t xml:space="preserve">Financial Transaction Reports Act 1988 </w:t>
        </w:r>
        <w:r w:rsidR="002D684E" w:rsidRPr="00A75375">
          <w:rPr>
            <w:rStyle w:val="Hyperlink"/>
          </w:rPr>
          <w:t>(FTR Act)?</w:t>
        </w:r>
        <w:r w:rsidR="002D684E">
          <w:rPr>
            <w:webHidden/>
          </w:rPr>
          <w:tab/>
        </w:r>
        <w:r w:rsidR="002D684E">
          <w:rPr>
            <w:webHidden/>
          </w:rPr>
          <w:fldChar w:fldCharType="begin"/>
        </w:r>
        <w:r w:rsidR="002D684E">
          <w:rPr>
            <w:webHidden/>
          </w:rPr>
          <w:instrText xml:space="preserve"> PAGEREF _Toc58849820 \h </w:instrText>
        </w:r>
        <w:r w:rsidR="002D684E">
          <w:rPr>
            <w:webHidden/>
          </w:rPr>
        </w:r>
        <w:r w:rsidR="002D684E">
          <w:rPr>
            <w:webHidden/>
          </w:rPr>
          <w:fldChar w:fldCharType="separate"/>
        </w:r>
        <w:r w:rsidR="002D684E">
          <w:rPr>
            <w:webHidden/>
          </w:rPr>
          <w:t>45</w:t>
        </w:r>
        <w:r w:rsidR="002D684E">
          <w:rPr>
            <w:webHidden/>
          </w:rPr>
          <w:fldChar w:fldCharType="end"/>
        </w:r>
      </w:hyperlink>
    </w:p>
    <w:p w14:paraId="243BC3D3" w14:textId="568ECBDF" w:rsidR="002D684E" w:rsidRDefault="00A97EDB">
      <w:pPr>
        <w:pStyle w:val="TOC2"/>
        <w:rPr>
          <w:rFonts w:asciiTheme="minorHAnsi" w:eastAsiaTheme="minorEastAsia" w:hAnsiTheme="minorHAnsi" w:cstheme="minorBidi"/>
          <w:color w:val="auto"/>
          <w:sz w:val="22"/>
          <w:szCs w:val="22"/>
        </w:rPr>
      </w:pPr>
      <w:hyperlink w:anchor="_Toc58849821" w:history="1">
        <w:r w:rsidR="002D684E" w:rsidRPr="00A75375">
          <w:rPr>
            <w:rStyle w:val="Hyperlink"/>
          </w:rPr>
          <w:t>Does the business intend to join a designated business group?</w:t>
        </w:r>
        <w:r w:rsidR="002D684E">
          <w:rPr>
            <w:webHidden/>
          </w:rPr>
          <w:tab/>
        </w:r>
        <w:r w:rsidR="002D684E">
          <w:rPr>
            <w:webHidden/>
          </w:rPr>
          <w:fldChar w:fldCharType="begin"/>
        </w:r>
        <w:r w:rsidR="002D684E">
          <w:rPr>
            <w:webHidden/>
          </w:rPr>
          <w:instrText xml:space="preserve"> PAGEREF _Toc58849821 \h </w:instrText>
        </w:r>
        <w:r w:rsidR="002D684E">
          <w:rPr>
            <w:webHidden/>
          </w:rPr>
        </w:r>
        <w:r w:rsidR="002D684E">
          <w:rPr>
            <w:webHidden/>
          </w:rPr>
          <w:fldChar w:fldCharType="separate"/>
        </w:r>
        <w:r w:rsidR="002D684E">
          <w:rPr>
            <w:webHidden/>
          </w:rPr>
          <w:t>45</w:t>
        </w:r>
        <w:r w:rsidR="002D684E">
          <w:rPr>
            <w:webHidden/>
          </w:rPr>
          <w:fldChar w:fldCharType="end"/>
        </w:r>
      </w:hyperlink>
    </w:p>
    <w:p w14:paraId="23D44BBF" w14:textId="7646B3C4" w:rsidR="002D684E" w:rsidRDefault="00A97EDB">
      <w:pPr>
        <w:pStyle w:val="TOC1"/>
        <w:rPr>
          <w:rFonts w:asciiTheme="minorHAnsi" w:eastAsiaTheme="minorEastAsia" w:hAnsiTheme="minorHAnsi" w:cstheme="minorBidi"/>
          <w:b w:val="0"/>
          <w:color w:val="auto"/>
          <w:szCs w:val="22"/>
        </w:rPr>
      </w:pPr>
      <w:hyperlink w:anchor="_Toc58849823" w:history="1">
        <w:r w:rsidR="002D684E" w:rsidRPr="00A75375">
          <w:rPr>
            <w:rStyle w:val="Hyperlink"/>
          </w:rPr>
          <w:t>Declaration</w:t>
        </w:r>
        <w:r w:rsidR="002D684E">
          <w:rPr>
            <w:webHidden/>
          </w:rPr>
          <w:tab/>
        </w:r>
        <w:r w:rsidR="002D684E">
          <w:rPr>
            <w:webHidden/>
          </w:rPr>
          <w:fldChar w:fldCharType="begin"/>
        </w:r>
        <w:r w:rsidR="002D684E">
          <w:rPr>
            <w:webHidden/>
          </w:rPr>
          <w:instrText xml:space="preserve"> PAGEREF _Toc58849823 \h </w:instrText>
        </w:r>
        <w:r w:rsidR="002D684E">
          <w:rPr>
            <w:webHidden/>
          </w:rPr>
        </w:r>
        <w:r w:rsidR="002D684E">
          <w:rPr>
            <w:webHidden/>
          </w:rPr>
          <w:fldChar w:fldCharType="separate"/>
        </w:r>
        <w:r w:rsidR="002D684E">
          <w:rPr>
            <w:webHidden/>
          </w:rPr>
          <w:t>46</w:t>
        </w:r>
        <w:r w:rsidR="002D684E">
          <w:rPr>
            <w:webHidden/>
          </w:rPr>
          <w:fldChar w:fldCharType="end"/>
        </w:r>
      </w:hyperlink>
    </w:p>
    <w:p w14:paraId="226AACEA" w14:textId="6B937EEB" w:rsidR="002D684E" w:rsidRDefault="00A97EDB">
      <w:pPr>
        <w:pStyle w:val="TOC2"/>
        <w:rPr>
          <w:rFonts w:asciiTheme="minorHAnsi" w:eastAsiaTheme="minorEastAsia" w:hAnsiTheme="minorHAnsi" w:cstheme="minorBidi"/>
          <w:color w:val="auto"/>
          <w:sz w:val="22"/>
          <w:szCs w:val="22"/>
        </w:rPr>
      </w:pPr>
      <w:hyperlink w:anchor="_Toc58849824" w:history="1">
        <w:r w:rsidR="002D684E" w:rsidRPr="00A75375">
          <w:rPr>
            <w:rStyle w:val="Hyperlink"/>
          </w:rPr>
          <w:t>Declaration for Enrolment for businesses providing designated services</w:t>
        </w:r>
        <w:r w:rsidR="002D684E">
          <w:rPr>
            <w:webHidden/>
          </w:rPr>
          <w:tab/>
        </w:r>
        <w:r w:rsidR="002D684E">
          <w:rPr>
            <w:webHidden/>
          </w:rPr>
          <w:fldChar w:fldCharType="begin"/>
        </w:r>
        <w:r w:rsidR="002D684E">
          <w:rPr>
            <w:webHidden/>
          </w:rPr>
          <w:instrText xml:space="preserve"> PAGEREF _Toc58849824 \h </w:instrText>
        </w:r>
        <w:r w:rsidR="002D684E">
          <w:rPr>
            <w:webHidden/>
          </w:rPr>
        </w:r>
        <w:r w:rsidR="002D684E">
          <w:rPr>
            <w:webHidden/>
          </w:rPr>
          <w:fldChar w:fldCharType="separate"/>
        </w:r>
        <w:r w:rsidR="002D684E">
          <w:rPr>
            <w:webHidden/>
          </w:rPr>
          <w:t>46</w:t>
        </w:r>
        <w:r w:rsidR="002D684E">
          <w:rPr>
            <w:webHidden/>
          </w:rPr>
          <w:fldChar w:fldCharType="end"/>
        </w:r>
      </w:hyperlink>
    </w:p>
    <w:p w14:paraId="71784E45" w14:textId="28A8D311" w:rsidR="002D684E" w:rsidRDefault="00A97EDB">
      <w:pPr>
        <w:pStyle w:val="TOC2"/>
        <w:rPr>
          <w:rFonts w:asciiTheme="minorHAnsi" w:eastAsiaTheme="minorEastAsia" w:hAnsiTheme="minorHAnsi" w:cstheme="minorBidi"/>
          <w:color w:val="auto"/>
          <w:sz w:val="22"/>
          <w:szCs w:val="22"/>
        </w:rPr>
      </w:pPr>
      <w:hyperlink w:anchor="_Toc58849825" w:history="1">
        <w:r w:rsidR="002D684E" w:rsidRPr="00A75375">
          <w:rPr>
            <w:rStyle w:val="Hyperlink"/>
          </w:rPr>
          <w:t>Declaration for Enrolment and Registration for digital currency exchange, independent remitters or network service providers</w:t>
        </w:r>
        <w:r w:rsidR="002D684E">
          <w:rPr>
            <w:webHidden/>
          </w:rPr>
          <w:tab/>
        </w:r>
        <w:r w:rsidR="002D684E">
          <w:rPr>
            <w:webHidden/>
          </w:rPr>
          <w:fldChar w:fldCharType="begin"/>
        </w:r>
        <w:r w:rsidR="002D684E">
          <w:rPr>
            <w:webHidden/>
          </w:rPr>
          <w:instrText xml:space="preserve"> PAGEREF _Toc58849825 \h </w:instrText>
        </w:r>
        <w:r w:rsidR="002D684E">
          <w:rPr>
            <w:webHidden/>
          </w:rPr>
        </w:r>
        <w:r w:rsidR="002D684E">
          <w:rPr>
            <w:webHidden/>
          </w:rPr>
          <w:fldChar w:fldCharType="separate"/>
        </w:r>
        <w:r w:rsidR="002D684E">
          <w:rPr>
            <w:webHidden/>
          </w:rPr>
          <w:t>47</w:t>
        </w:r>
        <w:r w:rsidR="002D684E">
          <w:rPr>
            <w:webHidden/>
          </w:rPr>
          <w:fldChar w:fldCharType="end"/>
        </w:r>
      </w:hyperlink>
    </w:p>
    <w:p w14:paraId="2F5F8EED" w14:textId="6A273026" w:rsidR="002D684E" w:rsidRDefault="00A97EDB">
      <w:pPr>
        <w:pStyle w:val="TOC1"/>
        <w:rPr>
          <w:rFonts w:asciiTheme="minorHAnsi" w:eastAsiaTheme="minorEastAsia" w:hAnsiTheme="minorHAnsi" w:cstheme="minorBidi"/>
          <w:b w:val="0"/>
          <w:color w:val="auto"/>
          <w:szCs w:val="22"/>
        </w:rPr>
      </w:pPr>
      <w:hyperlink w:anchor="_Toc58849826" w:history="1">
        <w:r w:rsidR="002D684E" w:rsidRPr="00A75375">
          <w:rPr>
            <w:rStyle w:val="Hyperlink"/>
          </w:rPr>
          <w:t>Appendix A</w:t>
        </w:r>
        <w:r w:rsidR="002D684E">
          <w:rPr>
            <w:webHidden/>
          </w:rPr>
          <w:tab/>
        </w:r>
        <w:r w:rsidR="002D684E">
          <w:rPr>
            <w:webHidden/>
          </w:rPr>
          <w:fldChar w:fldCharType="begin"/>
        </w:r>
        <w:r w:rsidR="002D684E">
          <w:rPr>
            <w:webHidden/>
          </w:rPr>
          <w:instrText xml:space="preserve"> PAGEREF _Toc58849826 \h </w:instrText>
        </w:r>
        <w:r w:rsidR="002D684E">
          <w:rPr>
            <w:webHidden/>
          </w:rPr>
        </w:r>
        <w:r w:rsidR="002D684E">
          <w:rPr>
            <w:webHidden/>
          </w:rPr>
          <w:fldChar w:fldCharType="separate"/>
        </w:r>
        <w:r w:rsidR="002D684E">
          <w:rPr>
            <w:webHidden/>
          </w:rPr>
          <w:t>49</w:t>
        </w:r>
        <w:r w:rsidR="002D684E">
          <w:rPr>
            <w:webHidden/>
          </w:rPr>
          <w:fldChar w:fldCharType="end"/>
        </w:r>
      </w:hyperlink>
    </w:p>
    <w:p w14:paraId="7FFAD643" w14:textId="591AAAE5" w:rsidR="002D684E" w:rsidRDefault="00A97EDB">
      <w:pPr>
        <w:pStyle w:val="TOC2"/>
        <w:rPr>
          <w:rFonts w:asciiTheme="minorHAnsi" w:eastAsiaTheme="minorEastAsia" w:hAnsiTheme="minorHAnsi" w:cstheme="minorBidi"/>
          <w:color w:val="auto"/>
          <w:sz w:val="22"/>
          <w:szCs w:val="22"/>
        </w:rPr>
      </w:pPr>
      <w:hyperlink w:anchor="_Toc58849827" w:history="1">
        <w:r w:rsidR="002D684E" w:rsidRPr="00A75375">
          <w:rPr>
            <w:rStyle w:val="Hyperlink"/>
          </w:rPr>
          <w:t>Enrolment information that must be obtained and kept under Part B of the schedule to Chapter 63 of the AML/CTF Rules</w:t>
        </w:r>
        <w:r w:rsidR="002D684E">
          <w:rPr>
            <w:webHidden/>
          </w:rPr>
          <w:tab/>
        </w:r>
        <w:r w:rsidR="002D684E">
          <w:rPr>
            <w:webHidden/>
          </w:rPr>
          <w:fldChar w:fldCharType="begin"/>
        </w:r>
        <w:r w:rsidR="002D684E">
          <w:rPr>
            <w:webHidden/>
          </w:rPr>
          <w:instrText xml:space="preserve"> PAGEREF _Toc58849827 \h </w:instrText>
        </w:r>
        <w:r w:rsidR="002D684E">
          <w:rPr>
            <w:webHidden/>
          </w:rPr>
        </w:r>
        <w:r w:rsidR="002D684E">
          <w:rPr>
            <w:webHidden/>
          </w:rPr>
          <w:fldChar w:fldCharType="separate"/>
        </w:r>
        <w:r w:rsidR="002D684E">
          <w:rPr>
            <w:webHidden/>
          </w:rPr>
          <w:t>49</w:t>
        </w:r>
        <w:r w:rsidR="002D684E">
          <w:rPr>
            <w:webHidden/>
          </w:rPr>
          <w:fldChar w:fldCharType="end"/>
        </w:r>
      </w:hyperlink>
    </w:p>
    <w:p w14:paraId="54FAC312" w14:textId="28ADFB00" w:rsidR="002D684E" w:rsidRDefault="00A97EDB">
      <w:pPr>
        <w:pStyle w:val="TOC1"/>
        <w:rPr>
          <w:rFonts w:asciiTheme="minorHAnsi" w:eastAsiaTheme="minorEastAsia" w:hAnsiTheme="minorHAnsi" w:cstheme="minorBidi"/>
          <w:b w:val="0"/>
          <w:color w:val="auto"/>
          <w:szCs w:val="22"/>
        </w:rPr>
      </w:pPr>
      <w:hyperlink w:anchor="_Toc58849828" w:history="1">
        <w:r w:rsidR="002D684E" w:rsidRPr="00A75375">
          <w:rPr>
            <w:rStyle w:val="Hyperlink"/>
          </w:rPr>
          <w:t>Appendix B</w:t>
        </w:r>
        <w:r w:rsidR="002D684E">
          <w:rPr>
            <w:webHidden/>
          </w:rPr>
          <w:tab/>
        </w:r>
        <w:r w:rsidR="002D684E">
          <w:rPr>
            <w:webHidden/>
          </w:rPr>
          <w:fldChar w:fldCharType="begin"/>
        </w:r>
        <w:r w:rsidR="002D684E">
          <w:rPr>
            <w:webHidden/>
          </w:rPr>
          <w:instrText xml:space="preserve"> PAGEREF _Toc58849828 \h </w:instrText>
        </w:r>
        <w:r w:rsidR="002D684E">
          <w:rPr>
            <w:webHidden/>
          </w:rPr>
        </w:r>
        <w:r w:rsidR="002D684E">
          <w:rPr>
            <w:webHidden/>
          </w:rPr>
          <w:fldChar w:fldCharType="separate"/>
        </w:r>
        <w:r w:rsidR="002D684E">
          <w:rPr>
            <w:webHidden/>
          </w:rPr>
          <w:t>51</w:t>
        </w:r>
        <w:r w:rsidR="002D684E">
          <w:rPr>
            <w:webHidden/>
          </w:rPr>
          <w:fldChar w:fldCharType="end"/>
        </w:r>
      </w:hyperlink>
    </w:p>
    <w:p w14:paraId="331A77C2" w14:textId="5BEF637F" w:rsidR="002D684E" w:rsidRDefault="00A97EDB">
      <w:pPr>
        <w:pStyle w:val="TOC2"/>
        <w:rPr>
          <w:rFonts w:asciiTheme="minorHAnsi" w:eastAsiaTheme="minorEastAsia" w:hAnsiTheme="minorHAnsi" w:cstheme="minorBidi"/>
          <w:color w:val="auto"/>
          <w:sz w:val="22"/>
          <w:szCs w:val="22"/>
        </w:rPr>
      </w:pPr>
      <w:hyperlink w:anchor="_Toc58849829" w:history="1">
        <w:r w:rsidR="002D684E" w:rsidRPr="00A75375">
          <w:rPr>
            <w:rStyle w:val="Hyperlink"/>
          </w:rPr>
          <w:t>Registration information that must be obtained and kept under Part B of the Schedules 1, 2 and 3 of Chapter 56 or 76 of the AML/CTF Rules</w:t>
        </w:r>
        <w:r w:rsidR="002D684E">
          <w:rPr>
            <w:webHidden/>
          </w:rPr>
          <w:tab/>
        </w:r>
        <w:r w:rsidR="002D684E">
          <w:rPr>
            <w:webHidden/>
          </w:rPr>
          <w:fldChar w:fldCharType="begin"/>
        </w:r>
        <w:r w:rsidR="002D684E">
          <w:rPr>
            <w:webHidden/>
          </w:rPr>
          <w:instrText xml:space="preserve"> PAGEREF _Toc58849829 \h </w:instrText>
        </w:r>
        <w:r w:rsidR="002D684E">
          <w:rPr>
            <w:webHidden/>
          </w:rPr>
        </w:r>
        <w:r w:rsidR="002D684E">
          <w:rPr>
            <w:webHidden/>
          </w:rPr>
          <w:fldChar w:fldCharType="separate"/>
        </w:r>
        <w:r w:rsidR="002D684E">
          <w:rPr>
            <w:webHidden/>
          </w:rPr>
          <w:t>51</w:t>
        </w:r>
        <w:r w:rsidR="002D684E">
          <w:rPr>
            <w:webHidden/>
          </w:rPr>
          <w:fldChar w:fldCharType="end"/>
        </w:r>
      </w:hyperlink>
    </w:p>
    <w:p w14:paraId="19712EBC" w14:textId="717E6F84" w:rsidR="002D684E" w:rsidRDefault="00A97EDB">
      <w:pPr>
        <w:pStyle w:val="TOC1"/>
        <w:rPr>
          <w:rFonts w:asciiTheme="minorHAnsi" w:eastAsiaTheme="minorEastAsia" w:hAnsiTheme="minorHAnsi" w:cstheme="minorBidi"/>
          <w:b w:val="0"/>
          <w:color w:val="auto"/>
          <w:szCs w:val="22"/>
        </w:rPr>
      </w:pPr>
      <w:hyperlink w:anchor="_Toc58849830" w:history="1">
        <w:r w:rsidR="002D684E" w:rsidRPr="00A75375">
          <w:rPr>
            <w:rStyle w:val="Hyperlink"/>
          </w:rPr>
          <w:t>Appendix C</w:t>
        </w:r>
        <w:r w:rsidR="002D684E">
          <w:rPr>
            <w:webHidden/>
          </w:rPr>
          <w:tab/>
        </w:r>
        <w:r w:rsidR="002D684E">
          <w:rPr>
            <w:webHidden/>
          </w:rPr>
          <w:fldChar w:fldCharType="begin"/>
        </w:r>
        <w:r w:rsidR="002D684E">
          <w:rPr>
            <w:webHidden/>
          </w:rPr>
          <w:instrText xml:space="preserve"> PAGEREF _Toc58849830 \h </w:instrText>
        </w:r>
        <w:r w:rsidR="002D684E">
          <w:rPr>
            <w:webHidden/>
          </w:rPr>
        </w:r>
        <w:r w:rsidR="002D684E">
          <w:rPr>
            <w:webHidden/>
          </w:rPr>
          <w:fldChar w:fldCharType="separate"/>
        </w:r>
        <w:r w:rsidR="002D684E">
          <w:rPr>
            <w:webHidden/>
          </w:rPr>
          <w:t>54</w:t>
        </w:r>
        <w:r w:rsidR="002D684E">
          <w:rPr>
            <w:webHidden/>
          </w:rPr>
          <w:fldChar w:fldCharType="end"/>
        </w:r>
      </w:hyperlink>
    </w:p>
    <w:p w14:paraId="16F8483C" w14:textId="3FDD525B" w:rsidR="00F73043" w:rsidRPr="00EC6530" w:rsidRDefault="00A97EDB" w:rsidP="00EC6530">
      <w:pPr>
        <w:rPr>
          <w:lang w:eastAsia="en-AU"/>
        </w:rPr>
      </w:pPr>
      <w:hyperlink w:anchor="_Toc58849831" w:history="1">
        <w:r w:rsidR="002D684E" w:rsidRPr="00A75375">
          <w:rPr>
            <w:rStyle w:val="Hyperlink"/>
          </w:rPr>
          <w:t>Charge and summons</w:t>
        </w:r>
        <w:r w:rsidR="002D684E">
          <w:rPr>
            <w:webHidden/>
          </w:rPr>
          <w:tab/>
        </w:r>
        <w:r w:rsidR="002D684E">
          <w:rPr>
            <w:webHidden/>
          </w:rPr>
          <w:fldChar w:fldCharType="begin"/>
        </w:r>
        <w:r w:rsidR="002D684E">
          <w:rPr>
            <w:webHidden/>
          </w:rPr>
          <w:instrText xml:space="preserve"> PAGEREF _Toc58849831 \h </w:instrText>
        </w:r>
        <w:r w:rsidR="002D684E">
          <w:rPr>
            <w:webHidden/>
          </w:rPr>
        </w:r>
        <w:r w:rsidR="002D684E">
          <w:rPr>
            <w:webHidden/>
          </w:rPr>
          <w:fldChar w:fldCharType="separate"/>
        </w:r>
        <w:r w:rsidR="002D684E">
          <w:rPr>
            <w:webHidden/>
          </w:rPr>
          <w:t>54</w:t>
        </w:r>
        <w:r w:rsidR="002D684E">
          <w:rPr>
            <w:webHidden/>
          </w:rPr>
          <w:fldChar w:fldCharType="end"/>
        </w:r>
      </w:hyperlink>
    </w:p>
    <w:p w14:paraId="15E46274" w14:textId="7F934823" w:rsidR="00CE7C1B" w:rsidRDefault="00610FD7" w:rsidP="005926B0">
      <w:pPr>
        <w:pStyle w:val="Heading1"/>
      </w:pPr>
      <w:r>
        <w:lastRenderedPageBreak/>
        <w:fldChar w:fldCharType="end"/>
      </w:r>
      <w:bookmarkStart w:id="5" w:name="_Toc58849763"/>
      <w:r w:rsidR="00CE7C1B">
        <w:t>Introduction</w:t>
      </w:r>
      <w:bookmarkEnd w:id="4"/>
      <w:r w:rsidR="009C5F89">
        <w:t xml:space="preserve"> and overview</w:t>
      </w:r>
      <w:bookmarkEnd w:id="5"/>
    </w:p>
    <w:p w14:paraId="0BC38A08" w14:textId="54ADFCF3" w:rsidR="00DE0566" w:rsidRDefault="00DE0566" w:rsidP="00DE0566">
      <w:r>
        <w:t xml:space="preserve">The AUSTRAC business profile form (ABPF) is an online form used to enrol </w:t>
      </w:r>
      <w:r w:rsidR="00AC0643">
        <w:t>and</w:t>
      </w:r>
      <w:r>
        <w:t xml:space="preserve"> register businesses. It is also used to create and maintain an AUSTRAC Online business account. The AUSTRAC Online business account provides access to reporting forms. </w:t>
      </w:r>
    </w:p>
    <w:p w14:paraId="74CC8380" w14:textId="1A3D0318" w:rsidR="00DE0566" w:rsidRDefault="00146CCA" w:rsidP="00DE0566">
      <w:r w:rsidRPr="009C5F89">
        <w:t>If your business provides a designated service</w:t>
      </w:r>
      <w:r>
        <w:rPr>
          <w:rStyle w:val="FootnoteReference"/>
        </w:rPr>
        <w:footnoteReference w:id="1"/>
      </w:r>
      <w:r w:rsidR="006556BC">
        <w:t>, then</w:t>
      </w:r>
      <w:r w:rsidRPr="009C5F89">
        <w:t xml:space="preserve"> it is a reporting entity and </w:t>
      </w:r>
      <w:r>
        <w:t>must enrol with the Australian Transaction Reports and Analysis Centre (AUSTRAC)</w:t>
      </w:r>
      <w:r w:rsidRPr="009C5F89">
        <w:t>.</w:t>
      </w:r>
      <w:r w:rsidRPr="00146CCA">
        <w:t xml:space="preserve"> </w:t>
      </w:r>
    </w:p>
    <w:p w14:paraId="1442B183" w14:textId="1EA2D15B" w:rsidR="00DE0566" w:rsidRDefault="00146CCA" w:rsidP="00DE0566">
      <w:r>
        <w:t>If your business provides remittance or digital currency exchange services you must register your business.</w:t>
      </w:r>
      <w:r w:rsidR="00595048">
        <w:t xml:space="preserve"> </w:t>
      </w:r>
      <w:r w:rsidR="006940E8">
        <w:t>Remittance b</w:t>
      </w:r>
      <w:r w:rsidR="00DE0566" w:rsidRPr="006A6343">
        <w:t xml:space="preserve">usinesses registered with AUSTRAC appear on </w:t>
      </w:r>
      <w:r w:rsidR="00DE0566">
        <w:t>the</w:t>
      </w:r>
      <w:r w:rsidR="00DE0566" w:rsidRPr="006A6343">
        <w:t xml:space="preserve"> </w:t>
      </w:r>
      <w:r w:rsidR="00DE0566">
        <w:t>Remittance Sector Register (RSR)</w:t>
      </w:r>
      <w:r w:rsidR="008B1015">
        <w:t>,</w:t>
      </w:r>
      <w:r w:rsidR="00F3706B">
        <w:t xml:space="preserve"> which is a publicly available register</w:t>
      </w:r>
      <w:r w:rsidR="006940E8">
        <w:t>.</w:t>
      </w:r>
    </w:p>
    <w:p w14:paraId="0E885B57" w14:textId="75441B30" w:rsidR="00AD3C95" w:rsidRDefault="00AD3C95" w:rsidP="00AD3C95">
      <w:pPr>
        <w:pStyle w:val="Break-outbox"/>
      </w:pPr>
      <w:r w:rsidRPr="00A15282">
        <w:rPr>
          <w:b/>
        </w:rPr>
        <w:t>Note:</w:t>
      </w:r>
      <w:r>
        <w:rPr>
          <w:b/>
        </w:rPr>
        <w:t xml:space="preserve"> </w:t>
      </w:r>
      <w:r>
        <w:t xml:space="preserve">If your business must submit a report to comply with the </w:t>
      </w:r>
      <w:r w:rsidRPr="00376346">
        <w:rPr>
          <w:i/>
        </w:rPr>
        <w:t>Financial Transaction Reports Act 1988</w:t>
      </w:r>
      <w:r>
        <w:t xml:space="preserve"> (The FTR Act) obligations, you can create an AUSTRAC Online business account to enable you to submit reports online. See</w:t>
      </w:r>
      <w:r w:rsidR="00376346">
        <w:t xml:space="preserve"> the ABPF guide for motor vehicle dealers and solicitors, available on the </w:t>
      </w:r>
      <w:hyperlink r:id="rId10" w:history="1">
        <w:r w:rsidR="00376346" w:rsidRPr="00376346">
          <w:rPr>
            <w:rStyle w:val="Hyperlink"/>
          </w:rPr>
          <w:t>enrolment and registration page</w:t>
        </w:r>
      </w:hyperlink>
      <w:r w:rsidR="00376346">
        <w:t>.</w:t>
      </w:r>
    </w:p>
    <w:p w14:paraId="3AEF6D9B" w14:textId="44576F01" w:rsidR="00CE7C1B" w:rsidRPr="00D56BEF" w:rsidRDefault="0004544C" w:rsidP="00376346">
      <w:pPr>
        <w:pStyle w:val="Heading2"/>
      </w:pPr>
      <w:bookmarkStart w:id="6" w:name="_Toc58849764"/>
      <w:r>
        <w:t>Timelines</w:t>
      </w:r>
      <w:bookmarkEnd w:id="6"/>
    </w:p>
    <w:p w14:paraId="6135652B" w14:textId="528C9CDC" w:rsidR="00706F4D" w:rsidRDefault="0004544C" w:rsidP="004169A3">
      <w:r>
        <w:t>Timelines</w:t>
      </w:r>
      <w:r w:rsidR="00706F4D">
        <w:t xml:space="preserve"> for enrolling and registering are different.</w:t>
      </w:r>
      <w:r w:rsidR="00330E63">
        <w:t xml:space="preserve"> </w:t>
      </w:r>
    </w:p>
    <w:p w14:paraId="6609FA42" w14:textId="77777777" w:rsidR="0019511C" w:rsidRDefault="0019511C" w:rsidP="0019511C">
      <w:r>
        <w:t>Enrolment</w:t>
      </w:r>
    </w:p>
    <w:p w14:paraId="27D2B4FB" w14:textId="2AD71D0A" w:rsidR="0019511C" w:rsidRPr="00503083" w:rsidRDefault="0019511C" w:rsidP="0019511C">
      <w:pPr>
        <w:pStyle w:val="ListParagraph"/>
        <w:numPr>
          <w:ilvl w:val="0"/>
          <w:numId w:val="65"/>
        </w:numPr>
      </w:pPr>
      <w:r>
        <w:t>You</w:t>
      </w:r>
      <w:r w:rsidRPr="00503083">
        <w:t xml:space="preserve"> must enrol with AUSTRAC </w:t>
      </w:r>
      <w:r>
        <w:t xml:space="preserve">within </w:t>
      </w:r>
      <w:r w:rsidRPr="00503083">
        <w:t xml:space="preserve">28 days </w:t>
      </w:r>
      <w:r w:rsidRPr="00660314">
        <w:rPr>
          <w:b/>
        </w:rPr>
        <w:t>after</w:t>
      </w:r>
      <w:r w:rsidRPr="00503083">
        <w:t xml:space="preserve"> </w:t>
      </w:r>
      <w:r>
        <w:t xml:space="preserve">you </w:t>
      </w:r>
      <w:r w:rsidR="00143CF0">
        <w:t>commence providing</w:t>
      </w:r>
      <w:r w:rsidRPr="00503083">
        <w:t xml:space="preserve"> a designated service.</w:t>
      </w:r>
    </w:p>
    <w:p w14:paraId="7E5EB96D" w14:textId="65007F70" w:rsidR="00F3706B" w:rsidRDefault="004169A3">
      <w:r>
        <w:t>Registration</w:t>
      </w:r>
    </w:p>
    <w:p w14:paraId="3174C0FF" w14:textId="22DF9B2B" w:rsidR="004169A3" w:rsidRPr="00503083" w:rsidRDefault="004169A3" w:rsidP="00423073">
      <w:pPr>
        <w:pStyle w:val="ListParagraph"/>
        <w:numPr>
          <w:ilvl w:val="0"/>
          <w:numId w:val="64"/>
        </w:numPr>
      </w:pPr>
      <w:r>
        <w:t>You</w:t>
      </w:r>
      <w:r w:rsidRPr="00503083">
        <w:t xml:space="preserve"> must </w:t>
      </w:r>
      <w:r>
        <w:t>register</w:t>
      </w:r>
      <w:r w:rsidRPr="00503083">
        <w:t xml:space="preserve"> with AUSTRAC </w:t>
      </w:r>
      <w:r w:rsidRPr="009C5F89">
        <w:rPr>
          <w:b/>
        </w:rPr>
        <w:t>before</w:t>
      </w:r>
      <w:r w:rsidR="005A47F0">
        <w:t xml:space="preserve"> </w:t>
      </w:r>
      <w:r w:rsidR="008B1015">
        <w:t xml:space="preserve">you </w:t>
      </w:r>
      <w:r w:rsidR="005A47F0">
        <w:t>commenc</w:t>
      </w:r>
      <w:r w:rsidR="008B1015">
        <w:t>e</w:t>
      </w:r>
      <w:r>
        <w:t xml:space="preserve"> </w:t>
      </w:r>
      <w:r w:rsidRPr="00503083">
        <w:t>provid</w:t>
      </w:r>
      <w:r w:rsidR="008B1015">
        <w:t>ing</w:t>
      </w:r>
      <w:r w:rsidRPr="00503083">
        <w:t xml:space="preserve"> </w:t>
      </w:r>
      <w:r>
        <w:t>remittance services</w:t>
      </w:r>
      <w:r w:rsidR="008B1015">
        <w:t>.</w:t>
      </w:r>
      <w:r>
        <w:t xml:space="preserve"> </w:t>
      </w:r>
    </w:p>
    <w:p w14:paraId="17C94D20" w14:textId="73663A02" w:rsidR="004169A3" w:rsidRDefault="004169A3" w:rsidP="00423073">
      <w:pPr>
        <w:pStyle w:val="ListParagraph"/>
        <w:numPr>
          <w:ilvl w:val="0"/>
          <w:numId w:val="64"/>
        </w:numPr>
      </w:pPr>
      <w:r>
        <w:t xml:space="preserve">You must register with AUSTRAC </w:t>
      </w:r>
      <w:r w:rsidRPr="00376346">
        <w:rPr>
          <w:b/>
        </w:rPr>
        <w:t>before</w:t>
      </w:r>
      <w:r>
        <w:t xml:space="preserve"> you </w:t>
      </w:r>
      <w:r w:rsidR="005A47F0">
        <w:t>commenc</w:t>
      </w:r>
      <w:r w:rsidR="008B1015">
        <w:t>e</w:t>
      </w:r>
      <w:r>
        <w:t xml:space="preserve"> provid</w:t>
      </w:r>
      <w:r w:rsidR="008B1015">
        <w:t>ing</w:t>
      </w:r>
      <w:r>
        <w:t xml:space="preserve"> digital currency exchange services.</w:t>
      </w:r>
    </w:p>
    <w:p w14:paraId="4CE0C873" w14:textId="7196BE1D" w:rsidR="00F3706B" w:rsidRDefault="00F3706B" w:rsidP="00423073">
      <w:pPr>
        <w:pStyle w:val="Break-outbox"/>
        <w:ind w:left="720"/>
      </w:pPr>
      <w:r w:rsidRPr="00A15282">
        <w:rPr>
          <w:b/>
        </w:rPr>
        <w:t>Note:</w:t>
      </w:r>
      <w:r w:rsidRPr="00087ACD">
        <w:t xml:space="preserve"> </w:t>
      </w:r>
      <w:r w:rsidR="008B1015">
        <w:t>W</w:t>
      </w:r>
      <w:r>
        <w:t>hile separate timeframes apply to enrolment and registration, your registration application is sufficient to also enrol your business</w:t>
      </w:r>
      <w:r w:rsidR="007F23F9">
        <w:t>.</w:t>
      </w:r>
    </w:p>
    <w:p w14:paraId="2C371806" w14:textId="060803F1" w:rsidR="00CE7C1B" w:rsidRPr="00D56BEF" w:rsidRDefault="00CE7C1B" w:rsidP="00376346">
      <w:pPr>
        <w:pStyle w:val="Heading2"/>
      </w:pPr>
      <w:bookmarkStart w:id="7" w:name="_Toc58849765"/>
      <w:r w:rsidRPr="00D56BEF">
        <w:t>How to enrol</w:t>
      </w:r>
      <w:bookmarkEnd w:id="7"/>
      <w:r w:rsidRPr="00D56BEF">
        <w:t xml:space="preserve"> </w:t>
      </w:r>
    </w:p>
    <w:p w14:paraId="58A172FF" w14:textId="141B7E59" w:rsidR="00CE7C1B" w:rsidRDefault="00CE7C1B" w:rsidP="00CE7C1B">
      <w:r>
        <w:t>To enrol with AUSTRAC you:</w:t>
      </w:r>
    </w:p>
    <w:p w14:paraId="44C59227" w14:textId="77777777" w:rsidR="00CE7C1B" w:rsidRDefault="00CE7C1B" w:rsidP="005E3735">
      <w:pPr>
        <w:pStyle w:val="ListParagraph"/>
        <w:numPr>
          <w:ilvl w:val="0"/>
          <w:numId w:val="11"/>
        </w:numPr>
      </w:pPr>
      <w:r>
        <w:t>complete and submit the AUSTRAC business profile form; and</w:t>
      </w:r>
    </w:p>
    <w:p w14:paraId="6A84C31F" w14:textId="3449BB61" w:rsidR="00CE7C1B" w:rsidRDefault="00CE7C1B" w:rsidP="005E3735">
      <w:pPr>
        <w:pStyle w:val="ListParagraph"/>
        <w:numPr>
          <w:ilvl w:val="0"/>
          <w:numId w:val="11"/>
        </w:numPr>
      </w:pPr>
      <w:r w:rsidRPr="00AC0643">
        <w:t>obtain and keep the information required.</w:t>
      </w:r>
      <w:r>
        <w:t xml:space="preserve"> </w:t>
      </w:r>
      <w:r w:rsidRPr="00CE7C1B">
        <w:rPr>
          <w:rFonts w:ascii="ZWAdobeF" w:hAnsi="ZWAdobeF" w:cs="ZWAdobeF"/>
          <w:color w:val="auto"/>
          <w:sz w:val="2"/>
          <w:szCs w:val="2"/>
        </w:rPr>
        <w:t>H</w:t>
      </w:r>
      <w:r>
        <w:t xml:space="preserve">A checklist of </w:t>
      </w:r>
      <w:r w:rsidR="007A49D8">
        <w:t xml:space="preserve">enrolment </w:t>
      </w:r>
      <w:r>
        <w:t>information is included in Appendix A.</w:t>
      </w:r>
    </w:p>
    <w:p w14:paraId="7349B37D" w14:textId="17F36312" w:rsidR="00DE0566" w:rsidRDefault="00CE7C1B" w:rsidP="00CE7C1B">
      <w:r>
        <w:lastRenderedPageBreak/>
        <w:t xml:space="preserve">Your business is only required to enrol with AUSTRAC once, regardless of the number of designated services </w:t>
      </w:r>
      <w:r w:rsidR="0004661F">
        <w:t xml:space="preserve">you </w:t>
      </w:r>
      <w:r>
        <w:t>provide</w:t>
      </w:r>
      <w:r w:rsidR="00DE0566">
        <w:t xml:space="preserve">. </w:t>
      </w:r>
    </w:p>
    <w:p w14:paraId="25469D64" w14:textId="6F6E949F" w:rsidR="00CE7C1B" w:rsidRDefault="00706F4D" w:rsidP="00CE7C1B">
      <w:pPr>
        <w:pStyle w:val="Heading2"/>
      </w:pPr>
      <w:bookmarkStart w:id="8" w:name="_Toc58849766"/>
      <w:r>
        <w:t>How to register</w:t>
      </w:r>
      <w:bookmarkEnd w:id="8"/>
      <w:r>
        <w:t xml:space="preserve"> </w:t>
      </w:r>
    </w:p>
    <w:p w14:paraId="29586F18" w14:textId="256ED316" w:rsidR="00CE7C1B" w:rsidRDefault="00390BCA" w:rsidP="00423073">
      <w:r>
        <w:t xml:space="preserve">If you are an </w:t>
      </w:r>
      <w:r w:rsidR="00CE7C1B" w:rsidRPr="00376346">
        <w:rPr>
          <w:b/>
        </w:rPr>
        <w:t xml:space="preserve">independent </w:t>
      </w:r>
      <w:r w:rsidR="00CE7C1B" w:rsidRPr="00376346">
        <w:rPr>
          <w:b/>
          <w:bCs/>
        </w:rPr>
        <w:t>remittance dealer</w:t>
      </w:r>
      <w:r w:rsidR="00CE7C1B" w:rsidRPr="00CE7C1B">
        <w:rPr>
          <w:bCs/>
        </w:rPr>
        <w:t xml:space="preserve"> </w:t>
      </w:r>
      <w:r>
        <w:rPr>
          <w:bCs/>
        </w:rPr>
        <w:t>(</w:t>
      </w:r>
      <w:r w:rsidR="00CE7C1B" w:rsidRPr="006A6343">
        <w:t xml:space="preserve">a business that provides remittance services to customers using </w:t>
      </w:r>
      <w:r>
        <w:t>your</w:t>
      </w:r>
      <w:r w:rsidRPr="006A6343">
        <w:t xml:space="preserve"> </w:t>
      </w:r>
      <w:r w:rsidR="00CE7C1B" w:rsidRPr="006A6343">
        <w:t>own systems and processes</w:t>
      </w:r>
      <w:r>
        <w:t>) you:</w:t>
      </w:r>
    </w:p>
    <w:p w14:paraId="432F3A71" w14:textId="39B39FC9" w:rsidR="00390BCA" w:rsidRDefault="00390BCA" w:rsidP="00390BCA">
      <w:pPr>
        <w:pStyle w:val="ListParagraph"/>
        <w:numPr>
          <w:ilvl w:val="0"/>
          <w:numId w:val="11"/>
        </w:numPr>
      </w:pPr>
      <w:r>
        <w:t xml:space="preserve">complete and submit the </w:t>
      </w:r>
      <w:r w:rsidR="009C5F89">
        <w:t>ABPF</w:t>
      </w:r>
      <w:r>
        <w:t>; and</w:t>
      </w:r>
    </w:p>
    <w:p w14:paraId="05E1C7F0" w14:textId="73E9E687" w:rsidR="00390BCA" w:rsidRDefault="00390BCA" w:rsidP="00390BCA">
      <w:pPr>
        <w:pStyle w:val="ListParagraph"/>
        <w:numPr>
          <w:ilvl w:val="0"/>
          <w:numId w:val="11"/>
        </w:numPr>
      </w:pPr>
      <w:r w:rsidRPr="00376346">
        <w:t>obtain and keep the information required.</w:t>
      </w:r>
      <w:r>
        <w:t xml:space="preserve"> </w:t>
      </w:r>
      <w:r w:rsidRPr="00CE7C1B">
        <w:rPr>
          <w:rFonts w:ascii="ZWAdobeF" w:hAnsi="ZWAdobeF" w:cs="ZWAdobeF"/>
          <w:color w:val="auto"/>
          <w:sz w:val="2"/>
          <w:szCs w:val="2"/>
        </w:rPr>
        <w:t>H</w:t>
      </w:r>
      <w:r>
        <w:t xml:space="preserve">A checklist of </w:t>
      </w:r>
      <w:r w:rsidR="007A49D8">
        <w:t xml:space="preserve">registration </w:t>
      </w:r>
      <w:r>
        <w:t xml:space="preserve">information </w:t>
      </w:r>
      <w:r w:rsidR="0019511C">
        <w:t>is included in Appendix B</w:t>
      </w:r>
      <w:r>
        <w:t>.</w:t>
      </w:r>
    </w:p>
    <w:p w14:paraId="40AAC4A9" w14:textId="24E915A6" w:rsidR="00CE7C1B" w:rsidRDefault="00390BCA" w:rsidP="00423073">
      <w:r>
        <w:t xml:space="preserve">If you are a </w:t>
      </w:r>
      <w:r w:rsidR="00CE7C1B" w:rsidRPr="009C5F89">
        <w:rPr>
          <w:b/>
          <w:bCs/>
        </w:rPr>
        <w:t>remittance network provider</w:t>
      </w:r>
      <w:r w:rsidR="00E04CC5">
        <w:rPr>
          <w:b/>
          <w:bCs/>
        </w:rPr>
        <w:t xml:space="preserve"> </w:t>
      </w:r>
      <w:r w:rsidR="007A49D8">
        <w:rPr>
          <w:b/>
          <w:bCs/>
        </w:rPr>
        <w:t>(</w:t>
      </w:r>
      <w:r w:rsidRPr="009C5F89">
        <w:rPr>
          <w:b/>
          <w:bCs/>
        </w:rPr>
        <w:t>RNP</w:t>
      </w:r>
      <w:r w:rsidR="007A49D8">
        <w:rPr>
          <w:b/>
          <w:bCs/>
        </w:rPr>
        <w:t>)</w:t>
      </w:r>
      <w:r>
        <w:rPr>
          <w:bCs/>
        </w:rPr>
        <w:t>,</w:t>
      </w:r>
      <w:r w:rsidR="00CE7C1B" w:rsidRPr="00376346">
        <w:rPr>
          <w:bCs/>
        </w:rPr>
        <w:t xml:space="preserve"> </w:t>
      </w:r>
      <w:r w:rsidRPr="00376346">
        <w:rPr>
          <w:bCs/>
        </w:rPr>
        <w:t>(</w:t>
      </w:r>
      <w:r w:rsidR="00CE7C1B" w:rsidRPr="006A6343">
        <w:t xml:space="preserve">an organisation that operates a network of remittance affiliates by providing the systems and services that enable </w:t>
      </w:r>
      <w:r>
        <w:t>those</w:t>
      </w:r>
      <w:r w:rsidRPr="006A6343">
        <w:t xml:space="preserve"> </w:t>
      </w:r>
      <w:r w:rsidR="00CE7C1B" w:rsidRPr="006A6343">
        <w:t>affiliates to provide remittance services</w:t>
      </w:r>
      <w:r>
        <w:t>) you:</w:t>
      </w:r>
    </w:p>
    <w:p w14:paraId="41B9AFD1" w14:textId="2894E46F" w:rsidR="00390BCA" w:rsidRPr="00DE0566" w:rsidRDefault="00390BCA" w:rsidP="00390BCA">
      <w:pPr>
        <w:pStyle w:val="ListParagraph"/>
        <w:numPr>
          <w:ilvl w:val="0"/>
          <w:numId w:val="11"/>
        </w:numPr>
      </w:pPr>
      <w:r w:rsidRPr="00DE0566">
        <w:t xml:space="preserve">complete and submit the </w:t>
      </w:r>
      <w:r w:rsidR="009C5F89" w:rsidRPr="00376346">
        <w:rPr>
          <w:color w:val="595959" w:themeColor="text1" w:themeTint="A6"/>
        </w:rPr>
        <w:t>ABPF</w:t>
      </w:r>
      <w:r w:rsidR="00595048" w:rsidRPr="00376346">
        <w:rPr>
          <w:color w:val="595959" w:themeColor="text1" w:themeTint="A6"/>
        </w:rPr>
        <w:t xml:space="preserve"> for each of your affiliates</w:t>
      </w:r>
      <w:r w:rsidRPr="00DE0566">
        <w:t>; and</w:t>
      </w:r>
    </w:p>
    <w:p w14:paraId="0B9ACDE7" w14:textId="760FEF99" w:rsidR="00390BCA" w:rsidRPr="00376346" w:rsidRDefault="00390BCA" w:rsidP="00390BCA">
      <w:pPr>
        <w:pStyle w:val="ListParagraph"/>
        <w:numPr>
          <w:ilvl w:val="0"/>
          <w:numId w:val="11"/>
        </w:numPr>
        <w:rPr>
          <w:color w:val="595959" w:themeColor="text1" w:themeTint="A6"/>
        </w:rPr>
      </w:pPr>
      <w:r w:rsidRPr="00376346">
        <w:t>obtain and keep the information required</w:t>
      </w:r>
      <w:r w:rsidR="00595048" w:rsidRPr="00376346">
        <w:rPr>
          <w:color w:val="595959" w:themeColor="text1" w:themeTint="A6"/>
        </w:rPr>
        <w:t xml:space="preserve"> for your affiliates</w:t>
      </w:r>
      <w:r w:rsidRPr="00376346">
        <w:t>.</w:t>
      </w:r>
      <w:r w:rsidRPr="00DE0566">
        <w:t xml:space="preserve"> </w:t>
      </w:r>
      <w:r w:rsidR="00AC0643" w:rsidRPr="00CE7C1B">
        <w:rPr>
          <w:rFonts w:ascii="ZWAdobeF" w:hAnsi="ZWAdobeF" w:cs="ZWAdobeF"/>
          <w:color w:val="auto"/>
          <w:sz w:val="2"/>
          <w:szCs w:val="2"/>
        </w:rPr>
        <w:t>H</w:t>
      </w:r>
      <w:r w:rsidR="00AC0643">
        <w:t xml:space="preserve">A checklist of </w:t>
      </w:r>
      <w:r w:rsidR="007A49D8">
        <w:t xml:space="preserve">registration </w:t>
      </w:r>
      <w:r w:rsidR="00AC0643">
        <w:t>information is included in Appendix B.</w:t>
      </w:r>
    </w:p>
    <w:p w14:paraId="5D245742" w14:textId="49F9D1CF" w:rsidR="00595048" w:rsidRPr="00376346" w:rsidRDefault="00595048" w:rsidP="00390BCA">
      <w:pPr>
        <w:pStyle w:val="ListParagraph"/>
        <w:numPr>
          <w:ilvl w:val="0"/>
          <w:numId w:val="11"/>
        </w:numPr>
        <w:rPr>
          <w:color w:val="auto"/>
        </w:rPr>
      </w:pPr>
      <w:r>
        <w:t xml:space="preserve">If you wish to </w:t>
      </w:r>
      <w:r w:rsidRPr="001D65CB">
        <w:rPr>
          <w:b/>
          <w:bCs/>
        </w:rPr>
        <w:t>also</w:t>
      </w:r>
      <w:r>
        <w:t xml:space="preserve"> provide remittance services for your own customers, you must register as an independent remittance dealer</w:t>
      </w:r>
      <w:r w:rsidR="00AC0643">
        <w:t xml:space="preserve"> in your own right</w:t>
      </w:r>
      <w:r>
        <w:t xml:space="preserve"> as well.</w:t>
      </w:r>
    </w:p>
    <w:p w14:paraId="48F37622" w14:textId="77777777" w:rsidR="00595048" w:rsidRDefault="00390BCA" w:rsidP="00423073">
      <w:r>
        <w:t xml:space="preserve">If you are an </w:t>
      </w:r>
      <w:r w:rsidRPr="00376346">
        <w:rPr>
          <w:b/>
        </w:rPr>
        <w:t>affiliate of an RNP</w:t>
      </w:r>
      <w:r>
        <w:t xml:space="preserve"> </w:t>
      </w:r>
      <w:r w:rsidRPr="00C01750">
        <w:rPr>
          <w:bCs/>
        </w:rPr>
        <w:t>(</w:t>
      </w:r>
      <w:r w:rsidRPr="006A6343">
        <w:t xml:space="preserve">a </w:t>
      </w:r>
      <w:r>
        <w:t xml:space="preserve">business </w:t>
      </w:r>
      <w:r w:rsidRPr="006A6343">
        <w:t>that provides remittance services to customers as part of a remittance network operated by a</w:t>
      </w:r>
      <w:r>
        <w:t xml:space="preserve">n RNP) you </w:t>
      </w:r>
      <w:r w:rsidR="00595048">
        <w:t>must:</w:t>
      </w:r>
    </w:p>
    <w:p w14:paraId="1E9388E2" w14:textId="6F23FD57" w:rsidR="00390BCA" w:rsidRPr="006A6343" w:rsidRDefault="00390BCA" w:rsidP="00376346">
      <w:pPr>
        <w:pStyle w:val="ListParagraph"/>
        <w:numPr>
          <w:ilvl w:val="0"/>
          <w:numId w:val="66"/>
        </w:numPr>
      </w:pPr>
      <w:r>
        <w:t xml:space="preserve">contact your RNP </w:t>
      </w:r>
      <w:r w:rsidR="00595048">
        <w:t>and</w:t>
      </w:r>
      <w:r>
        <w:t xml:space="preserve"> request that they register your business</w:t>
      </w:r>
      <w:r w:rsidR="00595048">
        <w:t xml:space="preserve"> with AUSTRAC</w:t>
      </w:r>
      <w:r>
        <w:t xml:space="preserve"> on your behalf. </w:t>
      </w:r>
    </w:p>
    <w:p w14:paraId="3C2F3F95" w14:textId="1179FC82" w:rsidR="00D569EB" w:rsidRDefault="00CE7C1B" w:rsidP="00CE7C1B">
      <w:pPr>
        <w:pStyle w:val="Break-outbox"/>
      </w:pPr>
      <w:r w:rsidRPr="00A15282">
        <w:rPr>
          <w:b/>
        </w:rPr>
        <w:t>Note:</w:t>
      </w:r>
      <w:r w:rsidRPr="00087ACD">
        <w:t xml:space="preserve"> </w:t>
      </w:r>
      <w:r w:rsidR="00595048">
        <w:t>some</w:t>
      </w:r>
      <w:r w:rsidR="00390BCA">
        <w:t xml:space="preserve"> businesses offer both independent and affiliate remittance services. In this case you </w:t>
      </w:r>
      <w:r w:rsidR="00D569EB">
        <w:t xml:space="preserve">must have a separate registration for </w:t>
      </w:r>
      <w:r w:rsidR="00D569EB" w:rsidRPr="00376346">
        <w:rPr>
          <w:bCs/>
        </w:rPr>
        <w:t>each</w:t>
      </w:r>
      <w:r w:rsidR="00D569EB">
        <w:t xml:space="preserve"> </w:t>
      </w:r>
      <w:r w:rsidR="00390BCA">
        <w:t>r</w:t>
      </w:r>
      <w:r w:rsidR="00D569EB">
        <w:t>emittance</w:t>
      </w:r>
      <w:r w:rsidR="00390BCA">
        <w:t xml:space="preserve"> service. You should register as independent remitter and ask your RNP to register you as an affiliate. </w:t>
      </w:r>
      <w:r w:rsidR="00D569EB">
        <w:t xml:space="preserve"> </w:t>
      </w:r>
    </w:p>
    <w:p w14:paraId="5818FB19" w14:textId="3051F302" w:rsidR="00CE7C1B" w:rsidRDefault="00595048" w:rsidP="00CE7C1B">
      <w:r>
        <w:t xml:space="preserve">If you are a </w:t>
      </w:r>
      <w:r w:rsidRPr="00376346">
        <w:rPr>
          <w:b/>
        </w:rPr>
        <w:t>digital currency exchange provider</w:t>
      </w:r>
      <w:r>
        <w:t xml:space="preserve"> you:</w:t>
      </w:r>
    </w:p>
    <w:p w14:paraId="5165C0A7" w14:textId="6294927A" w:rsidR="00CE7C1B" w:rsidRPr="000B200B" w:rsidRDefault="00CE7C1B" w:rsidP="005E3735">
      <w:pPr>
        <w:pStyle w:val="ListParagraph"/>
        <w:numPr>
          <w:ilvl w:val="0"/>
          <w:numId w:val="13"/>
        </w:numPr>
      </w:pPr>
      <w:r>
        <w:t xml:space="preserve">complete </w:t>
      </w:r>
      <w:r w:rsidR="009C5F89">
        <w:t>and submit the ABPF; and</w:t>
      </w:r>
    </w:p>
    <w:p w14:paraId="5D0A1705" w14:textId="5EF79354" w:rsidR="009C5F89" w:rsidRDefault="00CE7C1B" w:rsidP="009C5F89">
      <w:pPr>
        <w:pStyle w:val="ListParagraph"/>
        <w:numPr>
          <w:ilvl w:val="0"/>
          <w:numId w:val="13"/>
        </w:numPr>
      </w:pPr>
      <w:r w:rsidRPr="00087ACD">
        <w:t xml:space="preserve">obtain and keep the </w:t>
      </w:r>
      <w:r w:rsidRPr="005A5246">
        <w:t xml:space="preserve">information </w:t>
      </w:r>
      <w:r w:rsidR="009C5F89" w:rsidRPr="00376346">
        <w:t>required.</w:t>
      </w:r>
      <w:r w:rsidR="009C5F89">
        <w:t xml:space="preserve"> </w:t>
      </w:r>
      <w:r w:rsidR="00A95EEB" w:rsidRPr="00CE7C1B">
        <w:rPr>
          <w:rFonts w:ascii="ZWAdobeF" w:hAnsi="ZWAdobeF" w:cs="ZWAdobeF"/>
          <w:color w:val="auto"/>
          <w:sz w:val="2"/>
          <w:szCs w:val="2"/>
        </w:rPr>
        <w:t>H</w:t>
      </w:r>
      <w:r w:rsidR="00A95EEB">
        <w:t xml:space="preserve">A checklist of </w:t>
      </w:r>
      <w:r w:rsidR="007A49D8">
        <w:t xml:space="preserve">registration </w:t>
      </w:r>
      <w:r w:rsidR="00A95EEB">
        <w:t>information is included in Appendix B.</w:t>
      </w:r>
    </w:p>
    <w:p w14:paraId="6802F01A" w14:textId="73A01E47" w:rsidR="009C5F89" w:rsidRDefault="009C5F89" w:rsidP="009C5F89">
      <w:pPr>
        <w:pStyle w:val="Heading2"/>
      </w:pPr>
      <w:bookmarkStart w:id="9" w:name="_Toc58849767"/>
      <w:r>
        <w:t>Maintaining your enrolment or registration</w:t>
      </w:r>
      <w:bookmarkEnd w:id="9"/>
    </w:p>
    <w:p w14:paraId="5EEE68C9" w14:textId="7C10CE7E" w:rsidR="009C5F89" w:rsidRDefault="009C5F89" w:rsidP="009C5F89">
      <w:r>
        <w:t>You are required to notify AUSTRAC within 14 days of any changes to your details. To do this you can submit an ABPF Update form available through your AUSTRAC Online account.</w:t>
      </w:r>
    </w:p>
    <w:p w14:paraId="1243619B" w14:textId="49FBE4AD" w:rsidR="009C5F89" w:rsidRDefault="009C5F89" w:rsidP="009C5F89">
      <w:r>
        <w:t xml:space="preserve">If your business ceases to provide any designated services you must submit an RE Roll removal request form available through your AUSTRAC Online account. </w:t>
      </w:r>
    </w:p>
    <w:p w14:paraId="16151063" w14:textId="763C0B01" w:rsidR="00DE0566" w:rsidRPr="00016630" w:rsidRDefault="00DE0566" w:rsidP="00DE0566">
      <w:pPr>
        <w:pStyle w:val="Heading2"/>
      </w:pPr>
      <w:bookmarkStart w:id="10" w:name="_Toc58849768"/>
      <w:r w:rsidRPr="00016630">
        <w:lastRenderedPageBreak/>
        <w:t>How to use ABPF for FTR reporting</w:t>
      </w:r>
      <w:bookmarkEnd w:id="10"/>
    </w:p>
    <w:p w14:paraId="5F80A5A0" w14:textId="0088023F" w:rsidR="00DE0566" w:rsidRPr="00376346" w:rsidRDefault="00016630">
      <w:pPr>
        <w:rPr>
          <w:highlight w:val="yellow"/>
        </w:rPr>
      </w:pPr>
      <w:r w:rsidRPr="00376346">
        <w:t xml:space="preserve">Please </w:t>
      </w:r>
      <w:r w:rsidR="00376346">
        <w:t xml:space="preserve">see the </w:t>
      </w:r>
      <w:r w:rsidR="00376346" w:rsidRPr="00376346">
        <w:rPr>
          <w:i/>
        </w:rPr>
        <w:t>ABPF guide for motor vehicle dealers and solicitors</w:t>
      </w:r>
      <w:r w:rsidR="00376346">
        <w:t xml:space="preserve">, available on the </w:t>
      </w:r>
      <w:hyperlink r:id="rId11" w:history="1">
        <w:r w:rsidR="00376346" w:rsidRPr="00376346">
          <w:rPr>
            <w:rStyle w:val="Hyperlink"/>
          </w:rPr>
          <w:t>enrolment and registration page</w:t>
        </w:r>
      </w:hyperlink>
      <w:r w:rsidR="00376346">
        <w:t xml:space="preserve">, </w:t>
      </w:r>
      <w:r w:rsidRPr="00376346">
        <w:t>for obtaining an AUSTRAC Online account for the purposes of making reports electronically when complying with FTR obligation</w:t>
      </w:r>
      <w:r>
        <w:t>s</w:t>
      </w:r>
      <w:r w:rsidR="00376346">
        <w:t>.</w:t>
      </w:r>
    </w:p>
    <w:p w14:paraId="5FBDA1C6" w14:textId="63B85758" w:rsidR="00CE7C1B" w:rsidRDefault="00CE7C1B" w:rsidP="00CE7C1B">
      <w:pPr>
        <w:pStyle w:val="Heading2"/>
      </w:pPr>
      <w:bookmarkStart w:id="11" w:name="_Toc456878219"/>
      <w:bookmarkStart w:id="12" w:name="_Toc58849769"/>
      <w:r>
        <w:t>AUSTRAC Industry contribution</w:t>
      </w:r>
      <w:bookmarkEnd w:id="11"/>
      <w:bookmarkEnd w:id="12"/>
    </w:p>
    <w:p w14:paraId="08F41F8B" w14:textId="7DE8414E" w:rsidR="00CE7C1B" w:rsidRPr="00565D28" w:rsidRDefault="00073484" w:rsidP="00CE7C1B">
      <w:pPr>
        <w:rPr>
          <w:lang w:val="en"/>
        </w:rPr>
      </w:pPr>
      <w:r>
        <w:rPr>
          <w:lang w:val="en"/>
        </w:rPr>
        <w:t>If you are a</w:t>
      </w:r>
      <w:r w:rsidR="00CE7C1B" w:rsidRPr="00565D28">
        <w:rPr>
          <w:lang w:val="en"/>
        </w:rPr>
        <w:t xml:space="preserve"> reporting entity that is liable to pay the</w:t>
      </w:r>
      <w:r w:rsidR="00CE7C1B">
        <w:rPr>
          <w:lang w:val="en"/>
        </w:rPr>
        <w:t xml:space="preserve"> Industry Contribution</w:t>
      </w:r>
      <w:r w:rsidR="00CE7C1B" w:rsidRPr="00565D28">
        <w:rPr>
          <w:lang w:val="en"/>
        </w:rPr>
        <w:t xml:space="preserve"> levy </w:t>
      </w:r>
      <w:r>
        <w:rPr>
          <w:lang w:val="en"/>
        </w:rPr>
        <w:t>you must be</w:t>
      </w:r>
      <w:r w:rsidR="00CE7C1B" w:rsidRPr="00565D28">
        <w:rPr>
          <w:lang w:val="en"/>
        </w:rPr>
        <w:t xml:space="preserve"> enrolled with AUSTRAC on the ‘census day’ (1 July each year).</w:t>
      </w:r>
    </w:p>
    <w:p w14:paraId="186ADF94" w14:textId="69E906B4" w:rsidR="00CE7C1B" w:rsidRDefault="00073484" w:rsidP="00CE7C1B">
      <w:r>
        <w:rPr>
          <w:lang w:val="en"/>
        </w:rPr>
        <w:t>You should ensure your</w:t>
      </w:r>
      <w:r w:rsidR="00CE7C1B" w:rsidRPr="00565D28">
        <w:rPr>
          <w:lang w:val="en"/>
        </w:rPr>
        <w:t xml:space="preserve"> enrolment information is correct at the census day.</w:t>
      </w:r>
    </w:p>
    <w:p w14:paraId="57100090" w14:textId="1E0AAD9C" w:rsidR="00CE7C1B" w:rsidRDefault="00CE7C1B" w:rsidP="00CE7C1B">
      <w:pPr>
        <w:rPr>
          <w:rStyle w:val="Hyperlink"/>
        </w:rPr>
      </w:pPr>
      <w:r>
        <w:t xml:space="preserve">Further information on the Industry Contribution is available at </w:t>
      </w:r>
      <w:hyperlink r:id="rId12" w:history="1">
        <w:r>
          <w:rPr>
            <w:rStyle w:val="Hyperlink"/>
          </w:rPr>
          <w:t>AUSTRAC industry contribution FAQs</w:t>
        </w:r>
      </w:hyperlink>
    </w:p>
    <w:p w14:paraId="261D4E66" w14:textId="77777777" w:rsidR="00073484" w:rsidRDefault="00073484" w:rsidP="00073484">
      <w:pPr>
        <w:pStyle w:val="Heading2"/>
      </w:pPr>
      <w:bookmarkStart w:id="13" w:name="_Toc58849770"/>
      <w:r>
        <w:t>Further information and assistance</w:t>
      </w:r>
      <w:bookmarkEnd w:id="13"/>
    </w:p>
    <w:p w14:paraId="4D55743F" w14:textId="10392CA2" w:rsidR="00073484" w:rsidRDefault="00073484" w:rsidP="00073484">
      <w:r>
        <w:t xml:space="preserve">The </w:t>
      </w:r>
      <w:hyperlink r:id="rId13" w:history="1">
        <w:r w:rsidR="00516D6E" w:rsidRPr="00F852F5">
          <w:rPr>
            <w:rStyle w:val="Hyperlink"/>
          </w:rPr>
          <w:t>AUSTRAC website</w:t>
        </w:r>
      </w:hyperlink>
      <w:r w:rsidRPr="00376346">
        <w:rPr>
          <w:rStyle w:val="Hyperlink"/>
          <w:u w:val="none"/>
        </w:rPr>
        <w:t xml:space="preserve"> </w:t>
      </w:r>
      <w:r>
        <w:t xml:space="preserve">contains more information about the obligations to enrol and register under the </w:t>
      </w:r>
      <w:hyperlink r:id="rId14" w:history="1">
        <w:r w:rsidRPr="00102508">
          <w:rPr>
            <w:rStyle w:val="Hyperlink"/>
          </w:rPr>
          <w:t>AML/CTF Act</w:t>
        </w:r>
      </w:hyperlink>
      <w:r>
        <w:t xml:space="preserve">. There is also a range of other guidance material and legislation, including  </w:t>
      </w:r>
      <w:hyperlink r:id="rId15" w:history="1">
        <w:r w:rsidR="00227FC0">
          <w:rPr>
            <w:rStyle w:val="Hyperlink"/>
          </w:rPr>
          <w:t>Resources on how to comply and report</w:t>
        </w:r>
      </w:hyperlink>
      <w:r>
        <w:t xml:space="preserve">  and the </w:t>
      </w:r>
      <w:hyperlink r:id="rId16" w:history="1">
        <w:r w:rsidRPr="00CB6B61">
          <w:rPr>
            <w:rStyle w:val="Hyperlink"/>
          </w:rPr>
          <w:t>AML/CTF Rules</w:t>
        </w:r>
      </w:hyperlink>
      <w:r>
        <w:t>.</w:t>
      </w:r>
    </w:p>
    <w:p w14:paraId="625982E1" w14:textId="04E69C28" w:rsidR="00073484" w:rsidRDefault="00073484" w:rsidP="00073484">
      <w:r>
        <w:t xml:space="preserve">If you need assistance with completing an ABPF please contact the AUSTRAC </w:t>
      </w:r>
      <w:r w:rsidR="007A49D8">
        <w:t>Contact Centre</w:t>
      </w:r>
      <w:r>
        <w:t xml:space="preserve"> by:</w:t>
      </w:r>
    </w:p>
    <w:p w14:paraId="3CA9B624" w14:textId="77777777" w:rsidR="006C4DF1" w:rsidRDefault="006C4DF1" w:rsidP="006C4DF1">
      <w:pPr>
        <w:pStyle w:val="ListParagraph"/>
        <w:numPr>
          <w:ilvl w:val="0"/>
          <w:numId w:val="15"/>
        </w:numPr>
      </w:pPr>
      <w:r w:rsidRPr="00CE7C1B">
        <w:rPr>
          <w:b/>
        </w:rPr>
        <w:t>Ph</w:t>
      </w:r>
      <w:r>
        <w:rPr>
          <w:b/>
        </w:rPr>
        <w:t>one</w:t>
      </w:r>
      <w:r w:rsidRPr="00CE7C1B">
        <w:rPr>
          <w:b/>
        </w:rPr>
        <w:t>:</w:t>
      </w:r>
      <w:r>
        <w:t xml:space="preserve"> 1300 021 037 (a local call within Australia).</w:t>
      </w:r>
    </w:p>
    <w:p w14:paraId="1EFEE475" w14:textId="77777777" w:rsidR="00073484" w:rsidRDefault="00073484" w:rsidP="00073484">
      <w:pPr>
        <w:pStyle w:val="ListParagraph"/>
        <w:numPr>
          <w:ilvl w:val="0"/>
          <w:numId w:val="15"/>
        </w:numPr>
      </w:pPr>
      <w:r w:rsidRPr="00CE7C1B">
        <w:rPr>
          <w:b/>
        </w:rPr>
        <w:t xml:space="preserve">Email: </w:t>
      </w:r>
      <w:r>
        <w:t>contact@austrac.gov.au</w:t>
      </w:r>
    </w:p>
    <w:p w14:paraId="1BF27F50" w14:textId="571C8D47" w:rsidR="00CE7C1B" w:rsidRDefault="00094C78" w:rsidP="00CE7C1B">
      <w:pPr>
        <w:pStyle w:val="Heading1"/>
      </w:pPr>
      <w:bookmarkStart w:id="14" w:name="_Toc456878220"/>
      <w:bookmarkStart w:id="15" w:name="_Toc58849771"/>
      <w:r>
        <w:lastRenderedPageBreak/>
        <w:t xml:space="preserve">ABPF </w:t>
      </w:r>
      <w:r w:rsidR="00CE7C1B" w:rsidRPr="00917A4D">
        <w:t>explanatory guide</w:t>
      </w:r>
      <w:bookmarkEnd w:id="14"/>
      <w:r>
        <w:t xml:space="preserve"> – question </w:t>
      </w:r>
      <w:r w:rsidR="008F759D">
        <w:t xml:space="preserve">and </w:t>
      </w:r>
      <w:r>
        <w:t>details</w:t>
      </w:r>
      <w:bookmarkEnd w:id="15"/>
    </w:p>
    <w:p w14:paraId="410AE239" w14:textId="3FB9C863" w:rsidR="00CE7C1B" w:rsidRDefault="00CE7C1B" w:rsidP="00CE7C1B">
      <w:r>
        <w:t xml:space="preserve">This explanatory guide is designed to assist your business in answering the questions on the ABPF. </w:t>
      </w:r>
      <w:r w:rsidRPr="00762095">
        <w:t>To assi</w:t>
      </w:r>
      <w:r>
        <w:t xml:space="preserve">st you in navigating the form, this guide is divided into </w:t>
      </w:r>
      <w:r w:rsidR="001D65CB" w:rsidRPr="007704C1">
        <w:t xml:space="preserve">eight </w:t>
      </w:r>
      <w:r w:rsidRPr="007704C1">
        <w:t>parts</w:t>
      </w:r>
      <w:r>
        <w:t xml:space="preserve">.  Each part within this guide corresponds to a </w:t>
      </w:r>
      <w:r w:rsidR="00EF1364">
        <w:t xml:space="preserve">section within the </w:t>
      </w:r>
      <w:r>
        <w:t>tab</w:t>
      </w:r>
      <w:r w:rsidR="00EF1364">
        <w:t>s</w:t>
      </w:r>
      <w:r w:rsidR="00C05083">
        <w:t xml:space="preserve"> and subtabs</w:t>
      </w:r>
      <w:r>
        <w:t xml:space="preserve"> on the ABPF:</w:t>
      </w:r>
    </w:p>
    <w:p w14:paraId="59958D75" w14:textId="77777777" w:rsidR="00CE7C1B" w:rsidRDefault="00CE7C1B" w:rsidP="005E3735">
      <w:pPr>
        <w:pStyle w:val="ListParagraph"/>
        <w:numPr>
          <w:ilvl w:val="0"/>
          <w:numId w:val="14"/>
        </w:numPr>
      </w:pPr>
      <w:r>
        <w:t>Business information</w:t>
      </w:r>
    </w:p>
    <w:p w14:paraId="596098CB" w14:textId="548C62B3" w:rsidR="00CE7C1B" w:rsidRDefault="00CE7C1B" w:rsidP="005E3735">
      <w:pPr>
        <w:pStyle w:val="ListParagraph"/>
        <w:numPr>
          <w:ilvl w:val="0"/>
          <w:numId w:val="14"/>
        </w:numPr>
      </w:pPr>
      <w:r>
        <w:t>Designated service</w:t>
      </w:r>
      <w:r w:rsidR="00C05083">
        <w:t>s</w:t>
      </w:r>
      <w:r>
        <w:t xml:space="preserve"> information</w:t>
      </w:r>
    </w:p>
    <w:p w14:paraId="69D29509" w14:textId="7C720D54" w:rsidR="00CE7C1B" w:rsidRPr="005A5246" w:rsidRDefault="00CE7C1B" w:rsidP="005E3735">
      <w:pPr>
        <w:pStyle w:val="ListParagraph"/>
        <w:numPr>
          <w:ilvl w:val="0"/>
          <w:numId w:val="14"/>
        </w:numPr>
      </w:pPr>
      <w:r w:rsidRPr="005A5246">
        <w:t>Registration information</w:t>
      </w:r>
    </w:p>
    <w:p w14:paraId="47D25D6D" w14:textId="5AC93D40" w:rsidR="00CE7C1B" w:rsidRDefault="00C05083" w:rsidP="005E3735">
      <w:pPr>
        <w:pStyle w:val="ListParagraph"/>
        <w:numPr>
          <w:ilvl w:val="0"/>
          <w:numId w:val="14"/>
        </w:numPr>
      </w:pPr>
      <w:r>
        <w:t>AUSTRAC i</w:t>
      </w:r>
      <w:r w:rsidR="00CE7C1B">
        <w:t>ndustry contribution</w:t>
      </w:r>
    </w:p>
    <w:p w14:paraId="6C56EEFE" w14:textId="77777777" w:rsidR="00CE7C1B" w:rsidRDefault="00CE7C1B" w:rsidP="005E3735">
      <w:pPr>
        <w:pStyle w:val="ListParagraph"/>
        <w:numPr>
          <w:ilvl w:val="0"/>
          <w:numId w:val="14"/>
        </w:numPr>
      </w:pPr>
      <w:r>
        <w:t>Other details</w:t>
      </w:r>
    </w:p>
    <w:p w14:paraId="60702E96" w14:textId="77777777" w:rsidR="00CE7C1B" w:rsidRDefault="00CE7C1B" w:rsidP="005E3735">
      <w:pPr>
        <w:pStyle w:val="ListParagraph"/>
        <w:numPr>
          <w:ilvl w:val="0"/>
          <w:numId w:val="14"/>
        </w:numPr>
      </w:pPr>
      <w:r>
        <w:t>Declaration and submit</w:t>
      </w:r>
    </w:p>
    <w:p w14:paraId="142031A5" w14:textId="72F01AE1" w:rsidR="00CE7C1B" w:rsidRPr="00E60A1C" w:rsidRDefault="00CE7C1B" w:rsidP="00CE7C1B">
      <w:r>
        <w:t>Each tab within the business profile form is shown below</w:t>
      </w:r>
      <w:r w:rsidR="00094C78">
        <w:t xml:space="preserve"> and these can be used to easily navigate through the form</w:t>
      </w:r>
      <w:r>
        <w:t>:</w:t>
      </w:r>
    </w:p>
    <w:p w14:paraId="2825B7B9" w14:textId="75797D29" w:rsidR="007F132C" w:rsidRDefault="007F132C" w:rsidP="00CE7C1B"/>
    <w:p w14:paraId="6F5DEAAB" w14:textId="51E2E0FC" w:rsidR="00EF1364" w:rsidRDefault="00315FEE" w:rsidP="00CE7C1B">
      <w:r>
        <w:rPr>
          <w:noProof/>
          <w:lang w:eastAsia="en-AU"/>
        </w:rPr>
        <w:drawing>
          <wp:inline distT="0" distB="0" distL="0" distR="0" wp14:anchorId="07DE0C86" wp14:editId="3E4FD1EE">
            <wp:extent cx="6120130" cy="2129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129155"/>
                    </a:xfrm>
                    <a:prstGeom prst="rect">
                      <a:avLst/>
                    </a:prstGeom>
                  </pic:spPr>
                </pic:pic>
              </a:graphicData>
            </a:graphic>
          </wp:inline>
        </w:drawing>
      </w:r>
    </w:p>
    <w:p w14:paraId="63926855" w14:textId="0002D13F" w:rsidR="00CE7C1B" w:rsidRDefault="00CE7C1B" w:rsidP="00CE7C1B">
      <w:r>
        <w:t xml:space="preserve">Please note that not all questions within the ABPF will be relevant to your business. </w:t>
      </w:r>
      <w:r w:rsidRPr="007704C1">
        <w:t xml:space="preserve">The questions that are presented </w:t>
      </w:r>
      <w:r w:rsidR="00F3706B">
        <w:t>to you, as you work through the form,</w:t>
      </w:r>
      <w:r w:rsidRPr="007704C1">
        <w:t xml:space="preserve"> will depend on your answers to previous questions.</w:t>
      </w:r>
      <w:r>
        <w:t xml:space="preserve"> </w:t>
      </w:r>
    </w:p>
    <w:p w14:paraId="02B97F77" w14:textId="17DECFEE" w:rsidR="00CE7C1B" w:rsidRDefault="00CE7C1B" w:rsidP="00CE7C1B">
      <w:r w:rsidRPr="006A1235">
        <w:t xml:space="preserve">This guide also includes two checklists detailing the information you </w:t>
      </w:r>
      <w:r>
        <w:t xml:space="preserve">must obtain and retain when enrolling or registering </w:t>
      </w:r>
      <w:r w:rsidRPr="006A1235">
        <w:t>with AUSTRAC. These checklists are found at Appendix A (information required for enrolment) and Appendix B (informat</w:t>
      </w:r>
      <w:r w:rsidR="007F23F9">
        <w:t>ion required for registration).</w:t>
      </w:r>
    </w:p>
    <w:p w14:paraId="716AF9F5" w14:textId="77777777" w:rsidR="00CE7C1B" w:rsidRDefault="00CE7C1B" w:rsidP="00CE7C1B">
      <w:pPr>
        <w:pStyle w:val="Heading1"/>
      </w:pPr>
      <w:bookmarkStart w:id="16" w:name="_Toc456878223"/>
      <w:bookmarkStart w:id="17" w:name="_Toc58849772"/>
      <w:r>
        <w:lastRenderedPageBreak/>
        <w:t>Business information</w:t>
      </w:r>
      <w:bookmarkEnd w:id="16"/>
      <w:bookmarkEnd w:id="17"/>
    </w:p>
    <w:p w14:paraId="30043041" w14:textId="77777777" w:rsidR="00CE7C1B" w:rsidRPr="00447315" w:rsidRDefault="00CE7C1B" w:rsidP="00CE7C1B">
      <w:pPr>
        <w:pStyle w:val="Heading2"/>
      </w:pPr>
      <w:bookmarkStart w:id="18" w:name="_Toc456878224"/>
      <w:bookmarkStart w:id="19" w:name="_Toc58849773"/>
      <w:r w:rsidRPr="00447315">
        <w:t xml:space="preserve">Legal </w:t>
      </w:r>
      <w:r>
        <w:t>n</w:t>
      </w:r>
      <w:r w:rsidRPr="00447315">
        <w:t>ame</w:t>
      </w:r>
      <w:bookmarkEnd w:id="18"/>
      <w:bookmarkEnd w:id="19"/>
    </w:p>
    <w:p w14:paraId="2BBBF805" w14:textId="384A9F32" w:rsidR="00CE7C1B" w:rsidRPr="006A6343" w:rsidRDefault="00CE7C1B" w:rsidP="00CE7C1B">
      <w:r w:rsidRPr="006A6343">
        <w:t>Your business’</w:t>
      </w:r>
      <w:r w:rsidR="00563A0E">
        <w:t>s</w:t>
      </w:r>
      <w:r w:rsidRPr="006A6343">
        <w:t xml:space="preserve"> ‘legal name’ is the name of your business as it appears on all official or legal documents. This name may be different to </w:t>
      </w:r>
      <w:r w:rsidR="006C4DF1">
        <w:t>the name your business is known by its customers</w:t>
      </w:r>
      <w:r w:rsidRPr="006A6343">
        <w:t>.</w:t>
      </w:r>
    </w:p>
    <w:p w14:paraId="65269974" w14:textId="77777777" w:rsidR="00CE7C1B" w:rsidRPr="006A6343" w:rsidRDefault="00CE7C1B" w:rsidP="00CE7C1B">
      <w:r w:rsidRPr="006A6343">
        <w:t>Depending on the structure of your business, the legal name of your business may be one of the following:</w:t>
      </w:r>
    </w:p>
    <w:p w14:paraId="14D9D57A" w14:textId="0612560D" w:rsidR="00CE7C1B" w:rsidRPr="006A6343" w:rsidRDefault="00CE7C1B" w:rsidP="005E3735">
      <w:pPr>
        <w:pStyle w:val="ListParagraph"/>
        <w:numPr>
          <w:ilvl w:val="0"/>
          <w:numId w:val="16"/>
        </w:numPr>
      </w:pPr>
      <w:r w:rsidRPr="00CE7C1B">
        <w:rPr>
          <w:b/>
        </w:rPr>
        <w:t>Sole trader</w:t>
      </w:r>
      <w:r w:rsidRPr="006A6343">
        <w:t xml:space="preserve"> – your own name</w:t>
      </w:r>
      <w:r w:rsidR="00217A56">
        <w:t xml:space="preserve"> (include full names not initials)</w:t>
      </w:r>
    </w:p>
    <w:p w14:paraId="03DF771A" w14:textId="77777777" w:rsidR="00CE7C1B" w:rsidRPr="006A6343" w:rsidRDefault="00CE7C1B" w:rsidP="005E3735">
      <w:pPr>
        <w:pStyle w:val="ListParagraph"/>
        <w:numPr>
          <w:ilvl w:val="0"/>
          <w:numId w:val="16"/>
        </w:numPr>
      </w:pPr>
      <w:r w:rsidRPr="00CE7C1B">
        <w:rPr>
          <w:b/>
        </w:rPr>
        <w:t>Company</w:t>
      </w:r>
      <w:r w:rsidRPr="006A6343">
        <w:t xml:space="preserve"> – the name registered with the Australian Securities and Investments Commission (ASIC) (applies to Australian Private or Public Company) or with the relevant regulator in a foreign country</w:t>
      </w:r>
    </w:p>
    <w:p w14:paraId="2EE8C264" w14:textId="01D0711D" w:rsidR="00CE7C1B" w:rsidRPr="00CE7C1B" w:rsidRDefault="00CE7C1B" w:rsidP="005E3735">
      <w:pPr>
        <w:pStyle w:val="ListParagraph"/>
        <w:numPr>
          <w:ilvl w:val="0"/>
          <w:numId w:val="16"/>
        </w:numPr>
        <w:rPr>
          <w:b/>
        </w:rPr>
      </w:pPr>
      <w:r w:rsidRPr="00CE7C1B">
        <w:rPr>
          <w:b/>
        </w:rPr>
        <w:t xml:space="preserve">Trust </w:t>
      </w:r>
      <w:r w:rsidRPr="006A6343">
        <w:t>– the name of the trust as shown in the trust document. It is important that the legal name contains the name of the trustee and trust (for example, Abacus Pty Ltd as Trustee for XYZ Trust)</w:t>
      </w:r>
      <w:r w:rsidR="007A49D8">
        <w:t xml:space="preserve"> (include full names not initials)</w:t>
      </w:r>
    </w:p>
    <w:p w14:paraId="327634AB" w14:textId="6C8850FD" w:rsidR="00CE7C1B" w:rsidRPr="00CE7C1B" w:rsidRDefault="00CE7C1B" w:rsidP="005E3735">
      <w:pPr>
        <w:pStyle w:val="ListParagraph"/>
        <w:numPr>
          <w:ilvl w:val="0"/>
          <w:numId w:val="16"/>
        </w:numPr>
        <w:rPr>
          <w:b/>
        </w:rPr>
      </w:pPr>
      <w:r w:rsidRPr="00CE7C1B">
        <w:rPr>
          <w:b/>
        </w:rPr>
        <w:t>Partnership</w:t>
      </w:r>
      <w:r w:rsidRPr="006A6343">
        <w:t xml:space="preserve"> – legal names of all the partners</w:t>
      </w:r>
      <w:r w:rsidR="007A49D8">
        <w:t xml:space="preserve"> (include full names not initials)</w:t>
      </w:r>
      <w:r>
        <w:t xml:space="preserve"> </w:t>
      </w:r>
    </w:p>
    <w:p w14:paraId="7BCF62C1" w14:textId="77777777" w:rsidR="00CE7C1B" w:rsidRPr="00CE7C1B" w:rsidRDefault="00CE7C1B" w:rsidP="005E3735">
      <w:pPr>
        <w:pStyle w:val="ListParagraph"/>
        <w:numPr>
          <w:ilvl w:val="0"/>
          <w:numId w:val="16"/>
        </w:numPr>
        <w:rPr>
          <w:b/>
        </w:rPr>
      </w:pPr>
      <w:r w:rsidRPr="00CE7C1B">
        <w:rPr>
          <w:b/>
        </w:rPr>
        <w:t xml:space="preserve">Association – whether incorporated or unincorporated, </w:t>
      </w:r>
      <w:r w:rsidRPr="006A6343">
        <w:t xml:space="preserve">the name by which your business is usually known, as stated on any formal documentation (such as </w:t>
      </w:r>
      <w:r>
        <w:t xml:space="preserve">a </w:t>
      </w:r>
      <w:r w:rsidRPr="006A6343">
        <w:t>charter or rules)</w:t>
      </w:r>
    </w:p>
    <w:p w14:paraId="5E0C6FC3" w14:textId="77777777" w:rsidR="00CE7C1B" w:rsidRPr="00CE7C1B" w:rsidRDefault="00CE7C1B" w:rsidP="005E3735">
      <w:pPr>
        <w:pStyle w:val="ListParagraph"/>
        <w:numPr>
          <w:ilvl w:val="0"/>
          <w:numId w:val="16"/>
        </w:numPr>
        <w:rPr>
          <w:b/>
        </w:rPr>
      </w:pPr>
      <w:r w:rsidRPr="00CE7C1B">
        <w:rPr>
          <w:b/>
        </w:rPr>
        <w:t xml:space="preserve">Corporation sole – </w:t>
      </w:r>
      <w:r w:rsidRPr="006A6343">
        <w:t>the name of the office held (for example, the Archbishop of Sydney)</w:t>
      </w:r>
    </w:p>
    <w:p w14:paraId="1E286A2D" w14:textId="3A287077" w:rsidR="00CE7C1B" w:rsidRPr="00CE7C1B" w:rsidRDefault="00CE7C1B" w:rsidP="005E3735">
      <w:pPr>
        <w:pStyle w:val="ListParagraph"/>
        <w:numPr>
          <w:ilvl w:val="0"/>
          <w:numId w:val="16"/>
        </w:numPr>
        <w:rPr>
          <w:b/>
        </w:rPr>
      </w:pPr>
      <w:r w:rsidRPr="00CE7C1B">
        <w:rPr>
          <w:b/>
        </w:rPr>
        <w:t xml:space="preserve">Body Politic – </w:t>
      </w:r>
      <w:r w:rsidRPr="006A6343">
        <w:t xml:space="preserve">your </w:t>
      </w:r>
      <w:r w:rsidR="0042132B">
        <w:t>business’s</w:t>
      </w:r>
      <w:r w:rsidRPr="006A6343">
        <w:t xml:space="preserve"> name as stated on any formal document, or the name registered under the relevant Commonwealth or </w:t>
      </w:r>
      <w:r>
        <w:t>S</w:t>
      </w:r>
      <w:r w:rsidRPr="006A6343">
        <w:t xml:space="preserve">tate Act </w:t>
      </w:r>
    </w:p>
    <w:p w14:paraId="0F7E0E20" w14:textId="753F9D3C" w:rsidR="00CE7C1B" w:rsidRPr="006A6343" w:rsidRDefault="00CE7C1B" w:rsidP="005E3735">
      <w:pPr>
        <w:pStyle w:val="ListParagraph"/>
        <w:numPr>
          <w:ilvl w:val="0"/>
          <w:numId w:val="16"/>
        </w:numPr>
      </w:pPr>
      <w:r w:rsidRPr="00EC6530">
        <w:rPr>
          <w:b/>
        </w:rPr>
        <w:t>Other</w:t>
      </w:r>
      <w:r w:rsidR="009721C1">
        <w:t xml:space="preserve"> (please specify) - examples may include the following:</w:t>
      </w:r>
    </w:p>
    <w:p w14:paraId="71F0A9EE" w14:textId="77777777" w:rsidR="00CE7C1B" w:rsidRPr="005853D0" w:rsidRDefault="00CE7C1B" w:rsidP="005E3735">
      <w:pPr>
        <w:pStyle w:val="ListParagraph"/>
        <w:numPr>
          <w:ilvl w:val="1"/>
          <w:numId w:val="16"/>
        </w:numPr>
      </w:pPr>
      <w:r w:rsidRPr="00CE7C1B">
        <w:rPr>
          <w:b/>
        </w:rPr>
        <w:t>Co-operative</w:t>
      </w:r>
      <w:r w:rsidRPr="005853D0">
        <w:t xml:space="preserve"> – the name registered with or incorporated under the relevant state or territory Act; such as the </w:t>
      </w:r>
      <w:r w:rsidRPr="00CE7C1B">
        <w:rPr>
          <w:i/>
        </w:rPr>
        <w:t>Co-operatives Act 1992</w:t>
      </w:r>
      <w:r w:rsidRPr="005853D0">
        <w:t xml:space="preserve"> (NSW).</w:t>
      </w:r>
    </w:p>
    <w:p w14:paraId="38B3F42A" w14:textId="77777777" w:rsidR="00CE7C1B" w:rsidRPr="005853D0" w:rsidRDefault="00CE7C1B" w:rsidP="005E3735">
      <w:pPr>
        <w:pStyle w:val="ListParagraph"/>
        <w:numPr>
          <w:ilvl w:val="1"/>
          <w:numId w:val="16"/>
        </w:numPr>
      </w:pPr>
      <w:r w:rsidRPr="00CE7C1B">
        <w:rPr>
          <w:b/>
        </w:rPr>
        <w:t>Superannuation fund</w:t>
      </w:r>
      <w:r w:rsidRPr="005853D0">
        <w:t xml:space="preserve"> – the name registered with the Australian Prudential Regulation Authority</w:t>
      </w:r>
    </w:p>
    <w:p w14:paraId="6AAACDE4" w14:textId="77777777" w:rsidR="00CE7C1B" w:rsidRPr="005853D0" w:rsidRDefault="00CE7C1B" w:rsidP="005E3735">
      <w:pPr>
        <w:pStyle w:val="ListParagraph"/>
        <w:numPr>
          <w:ilvl w:val="1"/>
          <w:numId w:val="16"/>
        </w:numPr>
      </w:pPr>
      <w:r w:rsidRPr="00CE7C1B">
        <w:rPr>
          <w:b/>
        </w:rPr>
        <w:t>Joint venture</w:t>
      </w:r>
      <w:r w:rsidRPr="005853D0">
        <w:t xml:space="preserve"> – the name that appears on the joint venture agreement</w:t>
      </w:r>
    </w:p>
    <w:p w14:paraId="35A98D7A" w14:textId="77777777" w:rsidR="00CE7C1B" w:rsidRPr="005853D0" w:rsidRDefault="00CE7C1B" w:rsidP="005E3735">
      <w:pPr>
        <w:pStyle w:val="ListParagraph"/>
        <w:numPr>
          <w:ilvl w:val="1"/>
          <w:numId w:val="16"/>
        </w:numPr>
      </w:pPr>
      <w:r w:rsidRPr="00CE7C1B">
        <w:rPr>
          <w:b/>
        </w:rPr>
        <w:t>Syndicates</w:t>
      </w:r>
      <w:r w:rsidRPr="005853D0">
        <w:t xml:space="preserve"> – name of each individual in the syndicate.</w:t>
      </w:r>
    </w:p>
    <w:p w14:paraId="319C9702" w14:textId="77777777" w:rsidR="00EF1364" w:rsidRDefault="00EF1364" w:rsidP="00EF1364">
      <w:pPr>
        <w:pStyle w:val="Heading2"/>
      </w:pPr>
      <w:bookmarkStart w:id="20" w:name="_Toc58849774"/>
      <w:bookmarkStart w:id="21" w:name="_Toc456878225"/>
      <w:r>
        <w:t>Registration numbers associated with the business</w:t>
      </w:r>
      <w:bookmarkEnd w:id="20"/>
    </w:p>
    <w:p w14:paraId="5F59EBC3" w14:textId="77777777" w:rsidR="00EF1364" w:rsidRDefault="00EF1364" w:rsidP="00EF1364">
      <w:r>
        <w:t xml:space="preserve">Provide details of </w:t>
      </w:r>
      <w:r w:rsidRPr="00376346">
        <w:rPr>
          <w:b/>
        </w:rPr>
        <w:t>all</w:t>
      </w:r>
      <w:r>
        <w:t xml:space="preserve"> registration numbers associated with the business issued by a national, state or territory regulator.</w:t>
      </w:r>
    </w:p>
    <w:p w14:paraId="17B66EFC" w14:textId="77777777" w:rsidR="00EF1364" w:rsidRPr="006A6343" w:rsidRDefault="00EF1364" w:rsidP="00EF1364">
      <w:pPr>
        <w:ind w:left="720"/>
      </w:pPr>
      <w:r w:rsidRPr="006A6343">
        <w:rPr>
          <w:b/>
        </w:rPr>
        <w:t>ACN</w:t>
      </w:r>
      <w:r w:rsidRPr="006A6343">
        <w:t xml:space="preserve"> (Australian Company Number) – the nine-digit number allocated by the Australian Securities and Investments Commission when an entity registers under the Corporations Act 2001 (Cth)</w:t>
      </w:r>
    </w:p>
    <w:p w14:paraId="4CCC768A" w14:textId="77777777" w:rsidR="00EF1364" w:rsidRPr="006A6343" w:rsidRDefault="00EF1364" w:rsidP="00EF1364">
      <w:pPr>
        <w:ind w:left="720"/>
      </w:pPr>
      <w:r w:rsidRPr="006A6343">
        <w:rPr>
          <w:b/>
        </w:rPr>
        <w:t>ABN</w:t>
      </w:r>
      <w:r w:rsidRPr="006A6343">
        <w:t xml:space="preserve"> (Australian Business Number) – the 11-digit number allocated by the Australian Taxation Office when a business registers with the Australian Business Register</w:t>
      </w:r>
    </w:p>
    <w:p w14:paraId="5AEC606D" w14:textId="77777777" w:rsidR="00EF1364" w:rsidRPr="006A6343" w:rsidRDefault="00EF1364" w:rsidP="00EF1364">
      <w:pPr>
        <w:ind w:left="720"/>
      </w:pPr>
      <w:r w:rsidRPr="006A6343">
        <w:rPr>
          <w:b/>
        </w:rPr>
        <w:lastRenderedPageBreak/>
        <w:t>ARBN</w:t>
      </w:r>
      <w:r w:rsidRPr="006A6343">
        <w:t xml:space="preserve"> (Australian Registered Body Number) – the nine-digit number allocated by Australian Securities and Investments Commission when an entity that is not a corporation (for example, a foreign company) is registered</w:t>
      </w:r>
    </w:p>
    <w:p w14:paraId="393C1CB3" w14:textId="77777777" w:rsidR="00EF1364" w:rsidRPr="006A6343" w:rsidRDefault="00EF1364" w:rsidP="00EF1364">
      <w:pPr>
        <w:ind w:left="720"/>
      </w:pPr>
      <w:r w:rsidRPr="006A6343">
        <w:rPr>
          <w:b/>
        </w:rPr>
        <w:t>AFSL</w:t>
      </w:r>
      <w:r w:rsidRPr="006A6343">
        <w:t xml:space="preserve"> (Australian Financial Services Licence) – the six-digit number issued by the Australian Securities and Investment Commission when an AFSL is granted</w:t>
      </w:r>
    </w:p>
    <w:p w14:paraId="5225D678" w14:textId="77777777" w:rsidR="00EF1364" w:rsidRPr="006A6343" w:rsidRDefault="00EF1364" w:rsidP="00EF1364">
      <w:pPr>
        <w:ind w:left="720"/>
      </w:pPr>
      <w:r w:rsidRPr="006A6343">
        <w:rPr>
          <w:b/>
        </w:rPr>
        <w:t>ACLN</w:t>
      </w:r>
      <w:r w:rsidRPr="006A6343">
        <w:t xml:space="preserve"> (Australian Credit Licence Number) – the six-digit number provided by the Australian Securities and Investments Commission when an entity is registered as a credit provider</w:t>
      </w:r>
    </w:p>
    <w:p w14:paraId="3F1F5D88" w14:textId="26F0F756" w:rsidR="00F426DB" w:rsidRPr="00824F3D" w:rsidRDefault="00F426DB" w:rsidP="00EC6530">
      <w:pPr>
        <w:ind w:firstLine="720"/>
      </w:pPr>
      <w:r w:rsidRPr="00824F3D">
        <w:t>If the business is incorporated outside of Australia</w:t>
      </w:r>
      <w:r w:rsidRPr="00F426DB">
        <w:t>:</w:t>
      </w:r>
    </w:p>
    <w:p w14:paraId="10A19276" w14:textId="353B4DAB" w:rsidR="00EF1364" w:rsidRPr="006A6343" w:rsidRDefault="00EF1364" w:rsidP="00EF1364">
      <w:pPr>
        <w:ind w:left="720"/>
      </w:pPr>
      <w:r>
        <w:rPr>
          <w:b/>
        </w:rPr>
        <w:t>Numbers associated with a foreign company</w:t>
      </w:r>
      <w:r w:rsidRPr="006A6343">
        <w:t xml:space="preserve">: </w:t>
      </w:r>
      <w:r>
        <w:t>For a foreign company the foreign equivalent of the ACN, ABN, ARBN, AFSL or Australian credit licence number, and the country in which the business number was issued.</w:t>
      </w:r>
    </w:p>
    <w:p w14:paraId="6675D69C" w14:textId="77777777" w:rsidR="00F0526B" w:rsidRDefault="00F0526B" w:rsidP="00EF1364">
      <w:pPr>
        <w:pStyle w:val="Heading2"/>
      </w:pPr>
      <w:bookmarkStart w:id="22" w:name="_Toc58849775"/>
      <w:r>
        <w:t>Which of the following apply to the business?</w:t>
      </w:r>
    </w:p>
    <w:p w14:paraId="017441E6" w14:textId="4B85C8D1" w:rsidR="00EF1364" w:rsidRPr="00E32DAD" w:rsidRDefault="00EF1364" w:rsidP="00EF1364">
      <w:pPr>
        <w:pStyle w:val="Heading2"/>
      </w:pPr>
      <w:r w:rsidRPr="00227FC0">
        <w:rPr>
          <w:b/>
          <w:sz w:val="28"/>
          <w:szCs w:val="22"/>
        </w:rPr>
        <w:t>Permanent establishment in Australia or foreign country</w:t>
      </w:r>
      <w:bookmarkEnd w:id="22"/>
    </w:p>
    <w:p w14:paraId="6410B419" w14:textId="77777777" w:rsidR="00EF1364" w:rsidRDefault="00EF1364" w:rsidP="00EF1364">
      <w:r>
        <w:t>A ‘permanent establishment’ is a place at or through which you carry on a business in Australia or a foreign country.</w:t>
      </w:r>
    </w:p>
    <w:p w14:paraId="6FDA0EFA" w14:textId="77777777" w:rsidR="00EF1364" w:rsidRPr="00D56BEF" w:rsidRDefault="00EF1364" w:rsidP="00EF1364">
      <w:pPr>
        <w:pStyle w:val="Heading3"/>
      </w:pPr>
      <w:r w:rsidRPr="007064A5">
        <w:t>It operates through a permanent establishment in Australia</w:t>
      </w:r>
      <w:r>
        <w:t xml:space="preserve"> </w:t>
      </w:r>
      <w:r w:rsidRPr="00EF1364">
        <w:t>or is a remittance network provider that has (or intends to have) affiliates in Australia</w:t>
      </w:r>
      <w:r w:rsidRPr="007064A5">
        <w:t xml:space="preserve"> </w:t>
      </w:r>
    </w:p>
    <w:p w14:paraId="1B7D87B5" w14:textId="77777777" w:rsidR="00EF1364" w:rsidRDefault="00EF1364" w:rsidP="00EF1364">
      <w:r>
        <w:t>You have a permanent establishment in Australia if you carry on your business at or through:</w:t>
      </w:r>
    </w:p>
    <w:p w14:paraId="39CBDA09" w14:textId="77777777" w:rsidR="00EF1364" w:rsidRDefault="00EF1364" w:rsidP="00EF1364">
      <w:pPr>
        <w:pStyle w:val="ListParagraph"/>
        <w:numPr>
          <w:ilvl w:val="0"/>
          <w:numId w:val="20"/>
        </w:numPr>
      </w:pPr>
      <w:r>
        <w:t>a physical address such as a shopfront, business premises, house or flat; or</w:t>
      </w:r>
    </w:p>
    <w:p w14:paraId="5C785659" w14:textId="77777777" w:rsidR="00EF1364" w:rsidRDefault="00EF1364" w:rsidP="00EF1364">
      <w:pPr>
        <w:pStyle w:val="ListParagraph"/>
        <w:numPr>
          <w:ilvl w:val="0"/>
          <w:numId w:val="20"/>
        </w:numPr>
      </w:pPr>
      <w:r>
        <w:t>a mobile service such as a car or truck; or</w:t>
      </w:r>
    </w:p>
    <w:p w14:paraId="0F956E53" w14:textId="77777777" w:rsidR="00EF1364" w:rsidRDefault="00EF1364" w:rsidP="00EF1364">
      <w:pPr>
        <w:pStyle w:val="ListParagraph"/>
        <w:numPr>
          <w:ilvl w:val="0"/>
          <w:numId w:val="20"/>
        </w:numPr>
      </w:pPr>
      <w:r>
        <w:t>while travelling within Australia; and</w:t>
      </w:r>
    </w:p>
    <w:p w14:paraId="72B61F65" w14:textId="77777777" w:rsidR="00EF1364" w:rsidRDefault="00EF1364" w:rsidP="00EF1364">
      <w:pPr>
        <w:pStyle w:val="ListParagraph"/>
        <w:numPr>
          <w:ilvl w:val="0"/>
          <w:numId w:val="20"/>
        </w:numPr>
      </w:pPr>
      <w:r>
        <w:t>your business is physically present in Australia.</w:t>
      </w:r>
    </w:p>
    <w:p w14:paraId="4FDF5D34" w14:textId="77777777" w:rsidR="00EF1364" w:rsidRDefault="00EF1364" w:rsidP="00EF1364">
      <w:r>
        <w:t xml:space="preserve">You have a permanent establishment in Australia if you carry on your business through an agent that is physically present in Australia. </w:t>
      </w:r>
    </w:p>
    <w:p w14:paraId="470762F1" w14:textId="77777777" w:rsidR="00EF1364" w:rsidRPr="00D56BEF" w:rsidRDefault="00EF1364" w:rsidP="00EF1364">
      <w:pPr>
        <w:pStyle w:val="Heading3"/>
      </w:pPr>
      <w:r w:rsidRPr="007064A5">
        <w:t>It is a resident of Australia and operates through a permanent establishment in a foreign country</w:t>
      </w:r>
    </w:p>
    <w:p w14:paraId="016B833C" w14:textId="77777777" w:rsidR="00EF1364" w:rsidRDefault="00EF1364" w:rsidP="00EF1364">
      <w:r>
        <w:t>Your business is a resident of Australia if:</w:t>
      </w:r>
    </w:p>
    <w:p w14:paraId="14963372" w14:textId="77777777" w:rsidR="00EF1364" w:rsidRDefault="00EF1364" w:rsidP="00EF1364">
      <w:pPr>
        <w:pStyle w:val="ListParagraph"/>
        <w:numPr>
          <w:ilvl w:val="0"/>
          <w:numId w:val="21"/>
        </w:numPr>
      </w:pPr>
      <w:r w:rsidRPr="00CE7C1B">
        <w:rPr>
          <w:b/>
        </w:rPr>
        <w:t>Sole trader</w:t>
      </w:r>
      <w:r>
        <w:t xml:space="preserve"> – you ordinarily reside in Australia</w:t>
      </w:r>
    </w:p>
    <w:p w14:paraId="61405B0E" w14:textId="77777777" w:rsidR="00EF1364" w:rsidRDefault="00EF1364" w:rsidP="00EF1364">
      <w:pPr>
        <w:pStyle w:val="ListParagraph"/>
        <w:numPr>
          <w:ilvl w:val="0"/>
          <w:numId w:val="21"/>
        </w:numPr>
      </w:pPr>
      <w:r w:rsidRPr="00CE7C1B">
        <w:rPr>
          <w:b/>
        </w:rPr>
        <w:t xml:space="preserve">Company </w:t>
      </w:r>
      <w:r>
        <w:t xml:space="preserve">– your business is incorporated in Australia or your </w:t>
      </w:r>
      <w:r w:rsidRPr="0069649E">
        <w:t>‘business resident’ in Australia</w:t>
      </w:r>
      <w:r>
        <w:t xml:space="preserve"> passes th</w:t>
      </w:r>
      <w:r w:rsidRPr="00E73FD4">
        <w:t>e ‘control test’</w:t>
      </w:r>
      <w:r>
        <w:t xml:space="preserve"> in relation to the company.</w:t>
      </w:r>
    </w:p>
    <w:p w14:paraId="7CF207BA" w14:textId="77777777" w:rsidR="00EF1364" w:rsidRPr="008F0519" w:rsidRDefault="00EF1364" w:rsidP="00EF1364">
      <w:pPr>
        <w:pStyle w:val="ListParagraph"/>
        <w:numPr>
          <w:ilvl w:val="1"/>
          <w:numId w:val="21"/>
        </w:numPr>
      </w:pPr>
      <w:r w:rsidRPr="008F0519">
        <w:t>To pass the control test</w:t>
      </w:r>
      <w:r>
        <w:t xml:space="preserve"> </w:t>
      </w:r>
      <w:r w:rsidRPr="008F0519">
        <w:t xml:space="preserve">in relation to a company: </w:t>
      </w:r>
    </w:p>
    <w:p w14:paraId="6C1F78C8" w14:textId="77777777" w:rsidR="00EF1364" w:rsidRPr="008F0519" w:rsidRDefault="00EF1364" w:rsidP="00EF1364">
      <w:pPr>
        <w:pStyle w:val="ListParagraph"/>
        <w:numPr>
          <w:ilvl w:val="2"/>
          <w:numId w:val="21"/>
        </w:numPr>
      </w:pPr>
      <w:r w:rsidRPr="008F0519">
        <w:t xml:space="preserve">the aggregate of the </w:t>
      </w:r>
      <w:r>
        <w:t xml:space="preserve">individual’s </w:t>
      </w:r>
      <w:r w:rsidRPr="008F0519">
        <w:t xml:space="preserve">(and, if applicable, the </w:t>
      </w:r>
      <w:r>
        <w:t xml:space="preserve">individual’s </w:t>
      </w:r>
      <w:r w:rsidRPr="008F0519">
        <w:t>associates</w:t>
      </w:r>
      <w:r>
        <w:t>’</w:t>
      </w:r>
      <w:r w:rsidRPr="008F0519">
        <w:t xml:space="preserve">) direct voting interest </w:t>
      </w:r>
      <w:r>
        <w:t xml:space="preserve">must </w:t>
      </w:r>
      <w:r w:rsidRPr="008F0519">
        <w:t>be 50 per cent or more</w:t>
      </w:r>
      <w:r>
        <w:t>;</w:t>
      </w:r>
      <w:r w:rsidRPr="008F0519">
        <w:t xml:space="preserve"> or </w:t>
      </w:r>
    </w:p>
    <w:p w14:paraId="0E698792" w14:textId="77777777" w:rsidR="00EF1364" w:rsidRPr="008F0519" w:rsidRDefault="00EF1364" w:rsidP="00EF1364">
      <w:pPr>
        <w:pStyle w:val="ListParagraph"/>
        <w:numPr>
          <w:ilvl w:val="2"/>
          <w:numId w:val="21"/>
        </w:numPr>
      </w:pPr>
      <w:r w:rsidRPr="008F0519">
        <w:t xml:space="preserve">the aggregate of the </w:t>
      </w:r>
      <w:r>
        <w:t>individual’s (and, if applicable, the</w:t>
      </w:r>
      <w:r w:rsidRPr="008F0519">
        <w:t xml:space="preserve"> associates</w:t>
      </w:r>
      <w:r>
        <w:t>’</w:t>
      </w:r>
      <w:r w:rsidRPr="008F0519">
        <w:t xml:space="preserve">) direct control interests </w:t>
      </w:r>
      <w:r>
        <w:t xml:space="preserve">must </w:t>
      </w:r>
      <w:r w:rsidRPr="008F0519">
        <w:t>be 15 per cent or more</w:t>
      </w:r>
      <w:r>
        <w:t>;</w:t>
      </w:r>
      <w:r w:rsidRPr="008F0519">
        <w:t xml:space="preserve"> or </w:t>
      </w:r>
    </w:p>
    <w:p w14:paraId="0182A9B6" w14:textId="77777777" w:rsidR="00EF1364" w:rsidRPr="008F0519" w:rsidRDefault="00EF1364" w:rsidP="00EF1364">
      <w:pPr>
        <w:pStyle w:val="ListParagraph"/>
        <w:numPr>
          <w:ilvl w:val="2"/>
          <w:numId w:val="21"/>
        </w:numPr>
      </w:pPr>
      <w:r w:rsidRPr="008F0519">
        <w:lastRenderedPageBreak/>
        <w:t xml:space="preserve">the company </w:t>
      </w:r>
      <w:r>
        <w:t xml:space="preserve">must </w:t>
      </w:r>
      <w:r w:rsidRPr="008F0519">
        <w:t xml:space="preserve">be sufficiently influenced by </w:t>
      </w:r>
      <w:r>
        <w:t>the individual</w:t>
      </w:r>
      <w:r w:rsidRPr="008F0519">
        <w:t xml:space="preserve"> (or an associate of the </w:t>
      </w:r>
      <w:r>
        <w:t>individual</w:t>
      </w:r>
      <w:r w:rsidRPr="008F0519">
        <w:t>)</w:t>
      </w:r>
      <w:r>
        <w:t>;</w:t>
      </w:r>
      <w:r w:rsidRPr="008F0519">
        <w:t xml:space="preserve"> or </w:t>
      </w:r>
    </w:p>
    <w:p w14:paraId="0CB54B0A" w14:textId="77777777" w:rsidR="00EF1364" w:rsidRDefault="00EF1364" w:rsidP="00EF1364">
      <w:pPr>
        <w:pStyle w:val="ListParagraph"/>
        <w:numPr>
          <w:ilvl w:val="2"/>
          <w:numId w:val="21"/>
        </w:numPr>
      </w:pPr>
      <w:r>
        <w:t>the individual</w:t>
      </w:r>
      <w:r w:rsidRPr="008F0519">
        <w:t xml:space="preserve"> (either alone or together with associates) </w:t>
      </w:r>
      <w:r>
        <w:t xml:space="preserve">must </w:t>
      </w:r>
      <w:r w:rsidRPr="008F0519">
        <w:t xml:space="preserve">be in a position to exercise control over the company. </w:t>
      </w:r>
    </w:p>
    <w:p w14:paraId="220C80A6" w14:textId="77777777" w:rsidR="00EF1364" w:rsidRPr="00FD4A1D" w:rsidRDefault="00EF1364" w:rsidP="00EF1364">
      <w:pPr>
        <w:pStyle w:val="ListParagraph"/>
        <w:numPr>
          <w:ilvl w:val="0"/>
          <w:numId w:val="21"/>
        </w:numPr>
      </w:pPr>
      <w:r w:rsidRPr="00CE7C1B">
        <w:rPr>
          <w:b/>
        </w:rPr>
        <w:t>Trust</w:t>
      </w:r>
      <w:r w:rsidRPr="00CE7C1B">
        <w:rPr>
          <w:color w:val="000000"/>
        </w:rPr>
        <w:t xml:space="preserve"> – </w:t>
      </w:r>
      <w:r w:rsidRPr="00FD4A1D">
        <w:t xml:space="preserve">a trustee of the trust is a resident </w:t>
      </w:r>
      <w:r>
        <w:t>of Australia or</w:t>
      </w:r>
      <w:r w:rsidRPr="00FD4A1D">
        <w:t xml:space="preserve"> an individual resident </w:t>
      </w:r>
      <w:r>
        <w:t xml:space="preserve">in Australia who </w:t>
      </w:r>
      <w:r w:rsidRPr="00FD4A1D">
        <w:t xml:space="preserve">passes the control test in relation to the trust, or a person who benefits or is capable of benefiting under the trust is a resident of </w:t>
      </w:r>
      <w:r>
        <w:t>Australia.</w:t>
      </w:r>
      <w:r w:rsidRPr="00FD4A1D">
        <w:t xml:space="preserve"> </w:t>
      </w:r>
    </w:p>
    <w:p w14:paraId="54B02041" w14:textId="77777777" w:rsidR="00EF1364" w:rsidRPr="00FD4A1D" w:rsidRDefault="00EF1364" w:rsidP="00EF1364">
      <w:pPr>
        <w:pStyle w:val="ListParagraph"/>
        <w:numPr>
          <w:ilvl w:val="1"/>
          <w:numId w:val="21"/>
        </w:numPr>
      </w:pPr>
      <w:r w:rsidRPr="00A21ADB">
        <w:t>T</w:t>
      </w:r>
      <w:r w:rsidRPr="00FD4A1D">
        <w:t xml:space="preserve">o pass the </w:t>
      </w:r>
      <w:r>
        <w:t>‘</w:t>
      </w:r>
      <w:r w:rsidRPr="00FD4A1D">
        <w:t>control test</w:t>
      </w:r>
      <w:r>
        <w:t>’</w:t>
      </w:r>
      <w:r w:rsidRPr="00FD4A1D">
        <w:t xml:space="preserve"> in relation to a trust: </w:t>
      </w:r>
    </w:p>
    <w:p w14:paraId="03D24BCD" w14:textId="77777777" w:rsidR="00EF1364" w:rsidRPr="00FD4A1D" w:rsidRDefault="00EF1364" w:rsidP="00EF1364">
      <w:pPr>
        <w:pStyle w:val="ListParagraph"/>
        <w:numPr>
          <w:ilvl w:val="2"/>
          <w:numId w:val="21"/>
        </w:numPr>
      </w:pPr>
      <w:r w:rsidRPr="00FD4A1D">
        <w:t xml:space="preserve">the individual </w:t>
      </w:r>
      <w:r>
        <w:t xml:space="preserve">must </w:t>
      </w:r>
      <w:r w:rsidRPr="00FD4A1D">
        <w:t xml:space="preserve">be the trustee, or part of a group able to remove the trustee or vary the trust deed </w:t>
      </w:r>
    </w:p>
    <w:p w14:paraId="35B29BBD" w14:textId="77777777" w:rsidR="00EF1364" w:rsidRPr="00FF23CC" w:rsidRDefault="00EF1364" w:rsidP="00EF1364">
      <w:pPr>
        <w:pStyle w:val="ListParagraph"/>
        <w:numPr>
          <w:ilvl w:val="2"/>
          <w:numId w:val="21"/>
        </w:numPr>
      </w:pPr>
      <w:r w:rsidRPr="00FF23CC">
        <w:t xml:space="preserve">the individual must have 50 per cent or more beneficial interest in the trust income, or the individual is part of a group that can control the trust income or the trustee. </w:t>
      </w:r>
    </w:p>
    <w:p w14:paraId="200D7834" w14:textId="77777777" w:rsidR="00EF1364" w:rsidRPr="00FD4A1D" w:rsidRDefault="00EF1364" w:rsidP="00EF1364">
      <w:pPr>
        <w:pStyle w:val="ListParagraph"/>
        <w:numPr>
          <w:ilvl w:val="0"/>
          <w:numId w:val="21"/>
        </w:numPr>
      </w:pPr>
      <w:r w:rsidRPr="00CE7C1B">
        <w:rPr>
          <w:b/>
        </w:rPr>
        <w:t>Partnership</w:t>
      </w:r>
      <w:r w:rsidRPr="00FD4A1D">
        <w:t xml:space="preserve"> </w:t>
      </w:r>
      <w:r>
        <w:t xml:space="preserve">– </w:t>
      </w:r>
      <w:r w:rsidRPr="00FD4A1D">
        <w:t xml:space="preserve">a partner is a resident of </w:t>
      </w:r>
      <w:r>
        <w:t>Australia (include full names not initials)</w:t>
      </w:r>
      <w:r w:rsidRPr="00FD4A1D">
        <w:t xml:space="preserve">. </w:t>
      </w:r>
    </w:p>
    <w:p w14:paraId="3FC934DD" w14:textId="77777777" w:rsidR="00EF1364" w:rsidRPr="00FD4A1D" w:rsidRDefault="00EF1364" w:rsidP="00EF1364">
      <w:pPr>
        <w:pStyle w:val="ListParagraph"/>
        <w:numPr>
          <w:ilvl w:val="0"/>
          <w:numId w:val="21"/>
        </w:numPr>
      </w:pPr>
      <w:r w:rsidRPr="00CE7C1B">
        <w:rPr>
          <w:b/>
        </w:rPr>
        <w:t>Corporation sole</w:t>
      </w:r>
      <w:r w:rsidRPr="00FD4A1D">
        <w:t xml:space="preserve"> </w:t>
      </w:r>
      <w:r>
        <w:t xml:space="preserve">– </w:t>
      </w:r>
      <w:r w:rsidRPr="00FD4A1D">
        <w:t xml:space="preserve">if the corporation sole was established in </w:t>
      </w:r>
      <w:r>
        <w:t>Australia</w:t>
      </w:r>
      <w:r w:rsidRPr="00FD4A1D">
        <w:t xml:space="preserve">. </w:t>
      </w:r>
    </w:p>
    <w:p w14:paraId="24FDD130" w14:textId="77777777" w:rsidR="00EF1364" w:rsidRDefault="00EF1364" w:rsidP="00EF1364">
      <w:pPr>
        <w:pStyle w:val="ListParagraph"/>
        <w:numPr>
          <w:ilvl w:val="0"/>
          <w:numId w:val="21"/>
        </w:numPr>
      </w:pPr>
      <w:r>
        <w:t xml:space="preserve">You operate at or through a permanent establishment in a foreign country if you: </w:t>
      </w:r>
    </w:p>
    <w:p w14:paraId="384EDC2E" w14:textId="77777777" w:rsidR="00EF1364" w:rsidRDefault="00EF1364" w:rsidP="00EF1364">
      <w:pPr>
        <w:pStyle w:val="ListParagraph"/>
        <w:numPr>
          <w:ilvl w:val="1"/>
          <w:numId w:val="21"/>
        </w:numPr>
      </w:pPr>
      <w:r>
        <w:t>have physical offices or business premises in that country;</w:t>
      </w:r>
    </w:p>
    <w:p w14:paraId="44619DF6" w14:textId="77777777" w:rsidR="00EF1364" w:rsidRDefault="00EF1364" w:rsidP="00EF1364">
      <w:pPr>
        <w:pStyle w:val="ListParagraph"/>
        <w:numPr>
          <w:ilvl w:val="1"/>
          <w:numId w:val="21"/>
        </w:numPr>
      </w:pPr>
      <w:r>
        <w:t xml:space="preserve">carry on your business in that country; </w:t>
      </w:r>
    </w:p>
    <w:p w14:paraId="6FF5CA9E" w14:textId="77777777" w:rsidR="00EF1364" w:rsidRDefault="00EF1364" w:rsidP="00EF1364">
      <w:pPr>
        <w:pStyle w:val="ListParagraph"/>
        <w:numPr>
          <w:ilvl w:val="1"/>
          <w:numId w:val="21"/>
        </w:numPr>
      </w:pPr>
      <w:r>
        <w:t>carry on your business in that country through an agent; or</w:t>
      </w:r>
    </w:p>
    <w:p w14:paraId="436B10F3" w14:textId="77777777" w:rsidR="00EF1364" w:rsidRDefault="00EF1364" w:rsidP="00EF1364">
      <w:pPr>
        <w:pStyle w:val="ListParagraph"/>
        <w:numPr>
          <w:ilvl w:val="1"/>
          <w:numId w:val="21"/>
        </w:numPr>
      </w:pPr>
      <w:r>
        <w:t>provide a mobile service or travel in that country.</w:t>
      </w:r>
    </w:p>
    <w:p w14:paraId="7D76165C" w14:textId="77777777" w:rsidR="00EF1364" w:rsidRPr="006C19A1" w:rsidRDefault="00EF1364" w:rsidP="00EF1364">
      <w:pPr>
        <w:pStyle w:val="Heading3"/>
      </w:pPr>
      <w:r w:rsidRPr="006C19A1">
        <w:t>It is a subsidiary of a company that is a resident of Australia and operates through a permanent establishment in a foreign country</w:t>
      </w:r>
      <w:r>
        <w:t xml:space="preserve"> </w:t>
      </w:r>
    </w:p>
    <w:p w14:paraId="3644D0B1" w14:textId="77777777" w:rsidR="00EF1364" w:rsidRDefault="00EF1364" w:rsidP="00EF1364">
      <w:r>
        <w:t xml:space="preserve">This question applies to a company that operates or is incorporated in a foreign country and whose parent or holding company is registered in Australia. </w:t>
      </w:r>
    </w:p>
    <w:p w14:paraId="0906E727" w14:textId="77777777" w:rsidR="00EF1364" w:rsidRDefault="00EF1364" w:rsidP="00EF1364">
      <w:r>
        <w:t xml:space="preserve">A parent or holding company is a company that controls your company through ownership of 50 per cent or more of the voting stock. For example, if Company F incorporated in Mexico is 60 per cent owned by American Company C, which is 100 per cent owned by an Australian registered company, then Company F is a subsidiary of an Australian company. </w:t>
      </w:r>
    </w:p>
    <w:p w14:paraId="68DE7644" w14:textId="77777777" w:rsidR="00EF1364" w:rsidRDefault="00EF1364" w:rsidP="00EF1364">
      <w:pPr>
        <w:pStyle w:val="Heading4"/>
      </w:pPr>
      <w:r w:rsidRPr="000B19E2">
        <w:lastRenderedPageBreak/>
        <w:t xml:space="preserve">Subsidiaries of an </w:t>
      </w:r>
      <w:r>
        <w:t>A</w:t>
      </w:r>
      <w:r w:rsidRPr="000B19E2">
        <w:t xml:space="preserve">ustralian </w:t>
      </w:r>
      <w:r>
        <w:t>c</w:t>
      </w:r>
      <w:r w:rsidRPr="000B19E2">
        <w:t>ompany</w:t>
      </w:r>
    </w:p>
    <w:p w14:paraId="396C0A43" w14:textId="77777777" w:rsidR="00EF1364" w:rsidRPr="000B19E2" w:rsidRDefault="00EF1364" w:rsidP="00EF1364">
      <w:r>
        <w:rPr>
          <w:noProof/>
          <w:lang w:eastAsia="en-AU"/>
        </w:rPr>
        <w:drawing>
          <wp:inline distT="0" distB="0" distL="0" distR="0" wp14:anchorId="784E3E61" wp14:editId="6CBC0FAA">
            <wp:extent cx="5268595" cy="2275205"/>
            <wp:effectExtent l="0" t="0" r="0" b="0"/>
            <wp:docPr id="6" name="Picture 2" descr="Subsidiaries of an Australian company -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sidiaries of an Australian company - diagr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8595" cy="2275205"/>
                    </a:xfrm>
                    <a:prstGeom prst="rect">
                      <a:avLst/>
                    </a:prstGeom>
                    <a:noFill/>
                    <a:ln>
                      <a:noFill/>
                    </a:ln>
                  </pic:spPr>
                </pic:pic>
              </a:graphicData>
            </a:graphic>
          </wp:inline>
        </w:drawing>
      </w:r>
    </w:p>
    <w:p w14:paraId="00D273FA" w14:textId="247FF099" w:rsidR="00EF1364" w:rsidRDefault="0046750D" w:rsidP="00EF1364">
      <w:pPr>
        <w:pStyle w:val="Heading3"/>
      </w:pPr>
      <w:r>
        <w:t>It</w:t>
      </w:r>
      <w:r w:rsidR="00EF1364" w:rsidRPr="00A643AE">
        <w:t xml:space="preserve"> employ</w:t>
      </w:r>
      <w:r>
        <w:t>s</w:t>
      </w:r>
      <w:r w:rsidR="00EF1364" w:rsidRPr="00A643AE">
        <w:t xml:space="preserve"> less than five people?</w:t>
      </w:r>
    </w:p>
    <w:p w14:paraId="24B7E3D0" w14:textId="77777777" w:rsidR="00EF1364" w:rsidRPr="00A643AE" w:rsidRDefault="00EF1364" w:rsidP="00EF1364">
      <w:r w:rsidRPr="00A643AE">
        <w:t>Your business employs less than five people if you:</w:t>
      </w:r>
    </w:p>
    <w:p w14:paraId="3DAB5990" w14:textId="77777777" w:rsidR="00EF1364" w:rsidRPr="00A643AE" w:rsidRDefault="00EF1364" w:rsidP="00EF1364">
      <w:pPr>
        <w:pStyle w:val="ListParagraph"/>
        <w:numPr>
          <w:ilvl w:val="0"/>
          <w:numId w:val="22"/>
        </w:numPr>
      </w:pPr>
      <w:r w:rsidRPr="00A643AE">
        <w:t>are a sole proprietor or partnership without employees; or</w:t>
      </w:r>
    </w:p>
    <w:p w14:paraId="7197B4BA" w14:textId="77777777" w:rsidR="00EF1364" w:rsidRPr="00A643AE" w:rsidRDefault="00EF1364" w:rsidP="00EF1364">
      <w:pPr>
        <w:pStyle w:val="ListParagraph"/>
        <w:numPr>
          <w:ilvl w:val="0"/>
          <w:numId w:val="22"/>
        </w:numPr>
      </w:pPr>
      <w:r w:rsidRPr="00A643AE">
        <w:t xml:space="preserve">employ four people or less, regardless of whether the employees are full-time, part-time or casual.  </w:t>
      </w:r>
    </w:p>
    <w:p w14:paraId="63FD29C5" w14:textId="77777777" w:rsidR="00EF1364" w:rsidRDefault="00EF1364" w:rsidP="00EF1364">
      <w:r w:rsidRPr="000254F8">
        <w:t>An employee is a person that works under a contract of employment with your business or a person that your business pays wages or a salary to.</w:t>
      </w:r>
    </w:p>
    <w:p w14:paraId="0238617B" w14:textId="2977190C" w:rsidR="00EF1364" w:rsidRDefault="00EF1364" w:rsidP="00EF1364">
      <w:pPr>
        <w:pStyle w:val="Heading2"/>
      </w:pPr>
      <w:bookmarkStart w:id="23" w:name="_Toc58849776"/>
      <w:r>
        <w:t>Business name</w:t>
      </w:r>
      <w:bookmarkEnd w:id="23"/>
      <w:r w:rsidR="00824F3D">
        <w:t xml:space="preserve"> different to the legal name</w:t>
      </w:r>
    </w:p>
    <w:p w14:paraId="48006946" w14:textId="77777777" w:rsidR="00EF1364" w:rsidRDefault="00EF1364" w:rsidP="00EF1364">
      <w:pPr>
        <w:pStyle w:val="Heading3"/>
      </w:pPr>
      <w:r>
        <w:t>Business name</w:t>
      </w:r>
    </w:p>
    <w:p w14:paraId="52D3881C" w14:textId="77777777" w:rsidR="00EF1364" w:rsidRDefault="00EF1364" w:rsidP="00EF1364">
      <w:r>
        <w:t>If your business operates under a business name that is not the legal name of the business, you must provide the following details.</w:t>
      </w:r>
    </w:p>
    <w:p w14:paraId="1819774F" w14:textId="77777777" w:rsidR="00EF1364" w:rsidRDefault="00EF1364" w:rsidP="00EF1364">
      <w:pPr>
        <w:pStyle w:val="ListParagraph"/>
        <w:numPr>
          <w:ilvl w:val="0"/>
          <w:numId w:val="23"/>
        </w:numPr>
      </w:pPr>
      <w:r>
        <w:t xml:space="preserve">Business name – this is the business name registered with the Australian Business Register (ABR) or the name by which your suppliers and customers know you. </w:t>
      </w:r>
    </w:p>
    <w:p w14:paraId="2402E313" w14:textId="77777777" w:rsidR="00EF1364" w:rsidRPr="00431BE2" w:rsidRDefault="00EF1364" w:rsidP="00EF1364">
      <w:pPr>
        <w:pStyle w:val="Heading3"/>
      </w:pPr>
      <w:r w:rsidRPr="00431BE2">
        <w:t xml:space="preserve">Additional </w:t>
      </w:r>
      <w:r>
        <w:t>business</w:t>
      </w:r>
      <w:r w:rsidRPr="00431BE2">
        <w:t xml:space="preserve"> </w:t>
      </w:r>
      <w:r>
        <w:t>n</w:t>
      </w:r>
      <w:r w:rsidRPr="00431BE2">
        <w:t>ames</w:t>
      </w:r>
    </w:p>
    <w:p w14:paraId="1DCE0D6C" w14:textId="77777777" w:rsidR="00EF1364" w:rsidRDefault="00EF1364" w:rsidP="00EF1364">
      <w:r w:rsidRPr="0069649E">
        <w:t>If you provide designated services</w:t>
      </w:r>
      <w:r>
        <w:t xml:space="preserve"> under any other business name, you must provide the following details:</w:t>
      </w:r>
    </w:p>
    <w:p w14:paraId="04E5A096" w14:textId="77777777" w:rsidR="00EF1364" w:rsidRDefault="00EF1364" w:rsidP="00EF1364">
      <w:pPr>
        <w:pStyle w:val="ListParagraph"/>
        <w:numPr>
          <w:ilvl w:val="0"/>
          <w:numId w:val="23"/>
        </w:numPr>
      </w:pPr>
      <w:r>
        <w:t>Business name – this is the business name registered with ABR or the name by which your suppliers and customers know you.</w:t>
      </w:r>
    </w:p>
    <w:p w14:paraId="44A55F81" w14:textId="71B2C6D9" w:rsidR="00CE7C1B" w:rsidRDefault="00CE7C1B" w:rsidP="00CE7C1B">
      <w:pPr>
        <w:pStyle w:val="Heading2"/>
      </w:pPr>
      <w:bookmarkStart w:id="24" w:name="_Toc58849777"/>
      <w:r w:rsidRPr="00447315">
        <w:t xml:space="preserve">Structure of </w:t>
      </w:r>
      <w:r>
        <w:t>the b</w:t>
      </w:r>
      <w:r w:rsidRPr="00447315">
        <w:t>usiness</w:t>
      </w:r>
      <w:bookmarkEnd w:id="21"/>
      <w:bookmarkEnd w:id="24"/>
    </w:p>
    <w:p w14:paraId="174DBE11" w14:textId="77777777" w:rsidR="00CE7C1B" w:rsidRPr="00C7755C" w:rsidRDefault="00CE7C1B" w:rsidP="00CE7C1B">
      <w:r>
        <w:t>The business profile form requires you to identify the structure of your business. To assist you in determining your business structure, a brief description of each business type is provided below:</w:t>
      </w:r>
    </w:p>
    <w:p w14:paraId="1C8162BA" w14:textId="4B890D6A" w:rsidR="00CE7C1B" w:rsidRPr="006A6343" w:rsidRDefault="00CE7C1B" w:rsidP="005E3735">
      <w:pPr>
        <w:pStyle w:val="ListParagraph"/>
        <w:numPr>
          <w:ilvl w:val="0"/>
          <w:numId w:val="17"/>
        </w:numPr>
      </w:pPr>
      <w:r w:rsidRPr="00CE7C1B">
        <w:rPr>
          <w:b/>
        </w:rPr>
        <w:t>Sole trader</w:t>
      </w:r>
      <w:r w:rsidRPr="006A6343">
        <w:t xml:space="preserve"> – an individual who is the sole business owner and trades in their own name or under a </w:t>
      </w:r>
      <w:r w:rsidR="00217A56">
        <w:t>business</w:t>
      </w:r>
      <w:r w:rsidR="00217A56" w:rsidRPr="006A6343">
        <w:t xml:space="preserve"> </w:t>
      </w:r>
      <w:r w:rsidRPr="006A6343">
        <w:t xml:space="preserve">name </w:t>
      </w:r>
      <w:r w:rsidR="00BB0B3B">
        <w:t>(include full names not initials)</w:t>
      </w:r>
    </w:p>
    <w:p w14:paraId="2AB5372A" w14:textId="77777777" w:rsidR="00CE7C1B" w:rsidRPr="006A6343" w:rsidRDefault="00CE7C1B" w:rsidP="005E3735">
      <w:pPr>
        <w:pStyle w:val="ListParagraph"/>
        <w:numPr>
          <w:ilvl w:val="0"/>
          <w:numId w:val="17"/>
        </w:numPr>
      </w:pPr>
      <w:r w:rsidRPr="00CE7C1B">
        <w:rPr>
          <w:b/>
        </w:rPr>
        <w:lastRenderedPageBreak/>
        <w:t>Company</w:t>
      </w:r>
      <w:r w:rsidRPr="006A6343">
        <w:t xml:space="preserve"> – an entity incorporated under the </w:t>
      </w:r>
      <w:r w:rsidRPr="00CE7C1B">
        <w:rPr>
          <w:i/>
        </w:rPr>
        <w:t>Corporations Act 2001</w:t>
      </w:r>
      <w:r w:rsidRPr="006A6343">
        <w:t>(Cth) or incorporated under the law of a foreign country</w:t>
      </w:r>
    </w:p>
    <w:p w14:paraId="05120593" w14:textId="77777777" w:rsidR="00CE7C1B" w:rsidRPr="006A6343" w:rsidRDefault="00CE7C1B" w:rsidP="005E3735">
      <w:pPr>
        <w:pStyle w:val="ListParagraph"/>
        <w:numPr>
          <w:ilvl w:val="0"/>
          <w:numId w:val="17"/>
        </w:numPr>
      </w:pPr>
      <w:r w:rsidRPr="00CE7C1B">
        <w:rPr>
          <w:b/>
        </w:rPr>
        <w:t>Trust</w:t>
      </w:r>
      <w:r w:rsidRPr="006A6343">
        <w:t xml:space="preserve"> – fund or property held or administered by a trustee for the benefit of others</w:t>
      </w:r>
    </w:p>
    <w:p w14:paraId="1F6C9E8A" w14:textId="1FDC0165" w:rsidR="00CE7C1B" w:rsidRPr="006A6343" w:rsidRDefault="00CE7C1B" w:rsidP="005E3735">
      <w:pPr>
        <w:pStyle w:val="ListParagraph"/>
        <w:numPr>
          <w:ilvl w:val="0"/>
          <w:numId w:val="17"/>
        </w:numPr>
      </w:pPr>
      <w:r w:rsidRPr="00CE7C1B">
        <w:rPr>
          <w:b/>
        </w:rPr>
        <w:t xml:space="preserve">Partnership </w:t>
      </w:r>
      <w:r w:rsidRPr="006A6343">
        <w:t xml:space="preserve">– a relationship between two or more persons carrying on a business in common with a view to profit </w:t>
      </w:r>
      <w:r w:rsidR="00BB0B3B">
        <w:t>(include full names not initials)</w:t>
      </w:r>
      <w:r w:rsidRPr="006A6343">
        <w:t xml:space="preserve"> </w:t>
      </w:r>
    </w:p>
    <w:p w14:paraId="250AC836" w14:textId="77777777" w:rsidR="00CE7C1B" w:rsidRPr="006A6343" w:rsidRDefault="00CE7C1B" w:rsidP="005E3735">
      <w:pPr>
        <w:pStyle w:val="ListParagraph"/>
        <w:numPr>
          <w:ilvl w:val="0"/>
          <w:numId w:val="17"/>
        </w:numPr>
      </w:pPr>
      <w:r w:rsidRPr="00CE7C1B">
        <w:rPr>
          <w:b/>
        </w:rPr>
        <w:t>Association</w:t>
      </w:r>
      <w:r w:rsidRPr="006A6343">
        <w:t xml:space="preserve"> – a group of people acting together </w:t>
      </w:r>
      <w:r>
        <w:t xml:space="preserve">within an incorporated or unincorporated association that does not have a </w:t>
      </w:r>
      <w:r w:rsidRPr="006A6343">
        <w:t>view to profit (for example, a sporting club)</w:t>
      </w:r>
    </w:p>
    <w:p w14:paraId="29AF7C50" w14:textId="77777777" w:rsidR="00CE7C1B" w:rsidRPr="006A6343" w:rsidRDefault="00CE7C1B" w:rsidP="005E3735">
      <w:pPr>
        <w:pStyle w:val="ListParagraph"/>
        <w:numPr>
          <w:ilvl w:val="0"/>
          <w:numId w:val="17"/>
        </w:numPr>
      </w:pPr>
      <w:r w:rsidRPr="00CE7C1B">
        <w:rPr>
          <w:b/>
        </w:rPr>
        <w:t xml:space="preserve">Corporation sole </w:t>
      </w:r>
      <w:r w:rsidRPr="006A6343">
        <w:t>– corporation consisting of one natural person holding a particular office and his/her successors to that office (for example, the Archbishop of Sydney)</w:t>
      </w:r>
    </w:p>
    <w:p w14:paraId="4C40C17C" w14:textId="77777777" w:rsidR="00CE7C1B" w:rsidRPr="006A6343" w:rsidRDefault="00CE7C1B" w:rsidP="005E3735">
      <w:pPr>
        <w:pStyle w:val="ListParagraph"/>
        <w:numPr>
          <w:ilvl w:val="0"/>
          <w:numId w:val="17"/>
        </w:numPr>
      </w:pPr>
      <w:r w:rsidRPr="00CE7C1B">
        <w:rPr>
          <w:b/>
        </w:rPr>
        <w:t>Body politic</w:t>
      </w:r>
      <w:r w:rsidRPr="006A6343">
        <w:t xml:space="preserve"> – </w:t>
      </w:r>
      <w:r>
        <w:t xml:space="preserve">a government of the Commonwealth, a State or Territory, or an unincorporated agency that forms part of such a government, or </w:t>
      </w:r>
      <w:r w:rsidRPr="006A6343">
        <w:t xml:space="preserve">government body </w:t>
      </w:r>
      <w:r>
        <w:t>incorporated</w:t>
      </w:r>
      <w:r w:rsidRPr="006A6343">
        <w:t xml:space="preserve"> under </w:t>
      </w:r>
      <w:r>
        <w:t>the law of a</w:t>
      </w:r>
      <w:r w:rsidRPr="006A6343">
        <w:t xml:space="preserve"> Commonwealth, </w:t>
      </w:r>
      <w:r>
        <w:t>S</w:t>
      </w:r>
      <w:r w:rsidRPr="006A6343">
        <w:t xml:space="preserve">tate or </w:t>
      </w:r>
      <w:r>
        <w:t>T</w:t>
      </w:r>
      <w:r w:rsidRPr="006A6343">
        <w:t xml:space="preserve">erritory </w:t>
      </w:r>
      <w:r>
        <w:t>for a public purpose.</w:t>
      </w:r>
    </w:p>
    <w:p w14:paraId="6B4B8344" w14:textId="70475E90" w:rsidR="00CE7C1B" w:rsidRPr="00B6677C" w:rsidRDefault="00CE7C1B" w:rsidP="005E3735">
      <w:pPr>
        <w:pStyle w:val="ListParagraph"/>
        <w:numPr>
          <w:ilvl w:val="0"/>
          <w:numId w:val="17"/>
        </w:numPr>
      </w:pPr>
      <w:r w:rsidRPr="00227FC0">
        <w:rPr>
          <w:b/>
        </w:rPr>
        <w:t>Other</w:t>
      </w:r>
      <w:r w:rsidR="00227FC0">
        <w:t xml:space="preserve"> (</w:t>
      </w:r>
      <w:r w:rsidR="00DD5F6A">
        <w:t>p</w:t>
      </w:r>
      <w:r w:rsidR="00227FC0">
        <w:t>lease specify) - examples may include the following:</w:t>
      </w:r>
    </w:p>
    <w:p w14:paraId="4AF7C402" w14:textId="77777777" w:rsidR="00CE7C1B" w:rsidRPr="006A6343" w:rsidRDefault="00CE7C1B" w:rsidP="005E3735">
      <w:pPr>
        <w:pStyle w:val="ListParagraph"/>
        <w:numPr>
          <w:ilvl w:val="1"/>
          <w:numId w:val="17"/>
        </w:numPr>
      </w:pPr>
      <w:r w:rsidRPr="00CE7C1B">
        <w:rPr>
          <w:b/>
        </w:rPr>
        <w:t>Co-operative</w:t>
      </w:r>
      <w:r w:rsidRPr="006A6343">
        <w:t xml:space="preserve"> – an organisation owned, controlled and used by its members and incorporated under the relevant state or territory Act such as the </w:t>
      </w:r>
      <w:r w:rsidRPr="00CE7C1B">
        <w:rPr>
          <w:i/>
        </w:rPr>
        <w:t>Co-operatives Act 1992</w:t>
      </w:r>
      <w:r w:rsidRPr="006A6343">
        <w:t xml:space="preserve"> (NSW)</w:t>
      </w:r>
    </w:p>
    <w:p w14:paraId="1E2767C1" w14:textId="77777777" w:rsidR="00CE7C1B" w:rsidRPr="006A6343" w:rsidRDefault="00CE7C1B" w:rsidP="005E3735">
      <w:pPr>
        <w:pStyle w:val="ListParagraph"/>
        <w:numPr>
          <w:ilvl w:val="1"/>
          <w:numId w:val="17"/>
        </w:numPr>
      </w:pPr>
      <w:r w:rsidRPr="00CE7C1B">
        <w:rPr>
          <w:b/>
        </w:rPr>
        <w:t>Superannuation fund</w:t>
      </w:r>
      <w:r w:rsidRPr="006A6343">
        <w:t xml:space="preserve"> – a fund that is a provident, benefit, superannuation or retirement fund or public sector superannuation fund</w:t>
      </w:r>
    </w:p>
    <w:p w14:paraId="68C42796" w14:textId="2B472F30" w:rsidR="00CE7C1B" w:rsidRPr="006A6343" w:rsidRDefault="00CE7C1B" w:rsidP="005E3735">
      <w:pPr>
        <w:pStyle w:val="ListParagraph"/>
        <w:numPr>
          <w:ilvl w:val="1"/>
          <w:numId w:val="17"/>
        </w:numPr>
      </w:pPr>
      <w:r w:rsidRPr="00CE7C1B">
        <w:rPr>
          <w:b/>
        </w:rPr>
        <w:t xml:space="preserve">Joint venture </w:t>
      </w:r>
      <w:r w:rsidRPr="006A6343">
        <w:t>–</w:t>
      </w:r>
      <w:r w:rsidRPr="00CE7C1B">
        <w:rPr>
          <w:b/>
        </w:rPr>
        <w:t xml:space="preserve"> </w:t>
      </w:r>
      <w:r w:rsidRPr="006A6343">
        <w:t>an association of persons for particular trading, mining or other financial activities with a view to mutual profit</w:t>
      </w:r>
    </w:p>
    <w:p w14:paraId="482F827A" w14:textId="77777777" w:rsidR="00CE7C1B" w:rsidRPr="00CE7C1B" w:rsidRDefault="00CE7C1B" w:rsidP="005E3735">
      <w:pPr>
        <w:pStyle w:val="ListParagraph"/>
        <w:numPr>
          <w:ilvl w:val="1"/>
          <w:numId w:val="17"/>
        </w:numPr>
        <w:rPr>
          <w:b/>
        </w:rPr>
      </w:pPr>
      <w:r w:rsidRPr="00CE7C1B">
        <w:rPr>
          <w:b/>
        </w:rPr>
        <w:t xml:space="preserve">Syndicate </w:t>
      </w:r>
      <w:r w:rsidRPr="006A6343">
        <w:t>– a</w:t>
      </w:r>
      <w:r w:rsidRPr="00CE7C1B">
        <w:rPr>
          <w:b/>
        </w:rPr>
        <w:t xml:space="preserve"> </w:t>
      </w:r>
      <w:r w:rsidRPr="006A6343">
        <w:t>group of persons working together for a common purpose.</w:t>
      </w:r>
    </w:p>
    <w:p w14:paraId="61AD6C1E" w14:textId="77777777" w:rsidR="00CE7C1B" w:rsidRDefault="00CE7C1B" w:rsidP="00CE7C1B">
      <w:pPr>
        <w:pStyle w:val="Break-outbox"/>
        <w:rPr>
          <w:b/>
        </w:rPr>
      </w:pPr>
      <w:r w:rsidRPr="001B749A">
        <w:rPr>
          <w:b/>
        </w:rPr>
        <w:t>AML/CTF Rules</w:t>
      </w:r>
      <w:r>
        <w:rPr>
          <w:b/>
        </w:rPr>
        <w:t xml:space="preserve"> – </w:t>
      </w:r>
      <w:r w:rsidRPr="001B749A">
        <w:t xml:space="preserve">your business must obtain </w:t>
      </w:r>
      <w:r>
        <w:t>and keep</w:t>
      </w:r>
      <w:r w:rsidRPr="001B749A">
        <w:t xml:space="preserve"> the information specified in the AML/CTF Rules for your business structure.</w:t>
      </w:r>
      <w:r>
        <w:t xml:space="preserve"> A checklist of the information that your business is required to obtain and keep is at Appendix A.</w:t>
      </w:r>
    </w:p>
    <w:p w14:paraId="5519A705" w14:textId="77777777" w:rsidR="00CE7C1B" w:rsidRPr="00692A4B" w:rsidRDefault="00CE7C1B" w:rsidP="00CE7C1B">
      <w:pPr>
        <w:pStyle w:val="Heading3"/>
      </w:pPr>
      <w:bookmarkStart w:id="25" w:name="_Toc456878226"/>
      <w:r w:rsidRPr="00692A4B">
        <w:t>Name and address of trustee or partners</w:t>
      </w:r>
      <w:bookmarkEnd w:id="25"/>
    </w:p>
    <w:p w14:paraId="542948C7" w14:textId="11CF7A72" w:rsidR="00CE7C1B" w:rsidRPr="006A6343" w:rsidRDefault="00CE7C1B" w:rsidP="00CE7C1B">
      <w:r w:rsidRPr="006A6343">
        <w:t xml:space="preserve">If you are a partnership or trust you are required to answer this section. All other business types will automatically progress to </w:t>
      </w:r>
      <w:r w:rsidR="00EF1364">
        <w:rPr>
          <w:b/>
        </w:rPr>
        <w:t>Contact details</w:t>
      </w:r>
      <w:r w:rsidR="00824F3D">
        <w:rPr>
          <w:b/>
        </w:rPr>
        <w:t xml:space="preserve"> for the business</w:t>
      </w:r>
      <w:r w:rsidRPr="006A6343">
        <w:t>.</w:t>
      </w:r>
    </w:p>
    <w:p w14:paraId="4ED9CB97" w14:textId="77777777" w:rsidR="00CE7C1B" w:rsidRPr="006A6343" w:rsidRDefault="00CE7C1B" w:rsidP="00CE7C1B">
      <w:pPr>
        <w:pStyle w:val="Heading4"/>
      </w:pPr>
      <w:bookmarkStart w:id="26" w:name="_Toc456878227"/>
      <w:r w:rsidRPr="006A6343">
        <w:t>Partnerships</w:t>
      </w:r>
      <w:bookmarkEnd w:id="26"/>
    </w:p>
    <w:p w14:paraId="14643CC5" w14:textId="77777777" w:rsidR="00CE7C1B" w:rsidRPr="006A6343" w:rsidRDefault="00CE7C1B" w:rsidP="00CE7C1B">
      <w:r w:rsidRPr="006A6343">
        <w:t>Provide the name and address of t</w:t>
      </w:r>
      <w:r>
        <w:t>he</w:t>
      </w:r>
      <w:r w:rsidRPr="006A6343">
        <w:t xml:space="preserve"> partners: </w:t>
      </w:r>
    </w:p>
    <w:p w14:paraId="647C0E08" w14:textId="52F435E0" w:rsidR="00CE7C1B" w:rsidRPr="006A6343" w:rsidRDefault="00CE7C1B" w:rsidP="005E3735">
      <w:pPr>
        <w:pStyle w:val="ListParagraph"/>
        <w:numPr>
          <w:ilvl w:val="0"/>
          <w:numId w:val="18"/>
        </w:numPr>
      </w:pPr>
      <w:r w:rsidRPr="00CE7C1B">
        <w:rPr>
          <w:b/>
        </w:rPr>
        <w:t>Individual</w:t>
      </w:r>
      <w:r w:rsidRPr="006A6343">
        <w:t xml:space="preserve"> – if a partner is a natural person, provide contact details for the partners</w:t>
      </w:r>
      <w:r w:rsidR="00BB0B3B">
        <w:t xml:space="preserve"> (include full names not initials)</w:t>
      </w:r>
      <w:r w:rsidRPr="006A6343">
        <w:t>.</w:t>
      </w:r>
    </w:p>
    <w:p w14:paraId="06333927" w14:textId="77777777" w:rsidR="00CE7C1B" w:rsidRPr="006A6343" w:rsidRDefault="00CE7C1B" w:rsidP="005E3735">
      <w:pPr>
        <w:pStyle w:val="ListParagraph"/>
        <w:numPr>
          <w:ilvl w:val="0"/>
          <w:numId w:val="18"/>
        </w:numPr>
      </w:pPr>
      <w:r w:rsidRPr="00CE7C1B">
        <w:rPr>
          <w:b/>
        </w:rPr>
        <w:t>Company</w:t>
      </w:r>
      <w:r w:rsidRPr="006A6343">
        <w:t xml:space="preserve"> – if a partner is a company registered in Australia or overseas, provide the following details:</w:t>
      </w:r>
    </w:p>
    <w:p w14:paraId="76244463" w14:textId="77777777" w:rsidR="00CE7C1B" w:rsidRPr="006A6343" w:rsidRDefault="00CE7C1B" w:rsidP="005E3735">
      <w:pPr>
        <w:pStyle w:val="ListParagraph"/>
        <w:numPr>
          <w:ilvl w:val="1"/>
          <w:numId w:val="18"/>
        </w:numPr>
      </w:pPr>
      <w:r w:rsidRPr="006A6343">
        <w:t>Legal name – for an Australian company this is the name registered with the Australian Securities and Investments Commission (ASIC) or, for a foreign company, the name registered with the relevant foreign regulator.</w:t>
      </w:r>
    </w:p>
    <w:p w14:paraId="68608525" w14:textId="7CFB6168" w:rsidR="00CE7C1B" w:rsidRPr="006A6343" w:rsidRDefault="00CE7C1B" w:rsidP="005E3735">
      <w:pPr>
        <w:pStyle w:val="ListParagraph"/>
        <w:numPr>
          <w:ilvl w:val="1"/>
          <w:numId w:val="18"/>
        </w:numPr>
      </w:pPr>
      <w:r w:rsidRPr="006A6343">
        <w:t>Address –</w:t>
      </w:r>
      <w:r>
        <w:t xml:space="preserve"> </w:t>
      </w:r>
      <w:r w:rsidRPr="006A6343">
        <w:t xml:space="preserve">is the </w:t>
      </w:r>
      <w:r w:rsidR="00217A56">
        <w:t>physical location</w:t>
      </w:r>
      <w:r w:rsidR="00991C57">
        <w:t xml:space="preserve"> or</w:t>
      </w:r>
      <w:r w:rsidR="00217A56">
        <w:t xml:space="preserve"> business address</w:t>
      </w:r>
      <w:r w:rsidRPr="006A6343">
        <w:t xml:space="preserve">. The company’s </w:t>
      </w:r>
      <w:r w:rsidR="0078598E">
        <w:t>physical location</w:t>
      </w:r>
      <w:r w:rsidR="00991C57">
        <w:t xml:space="preserve"> or</w:t>
      </w:r>
      <w:r w:rsidR="0078598E">
        <w:t xml:space="preserve"> business address</w:t>
      </w:r>
      <w:r w:rsidR="00E324BA">
        <w:t xml:space="preserve"> </w:t>
      </w:r>
      <w:r w:rsidRPr="006A6343">
        <w:t xml:space="preserve">is the main place where the company conducts its </w:t>
      </w:r>
      <w:r w:rsidRPr="006A6343">
        <w:lastRenderedPageBreak/>
        <w:t xml:space="preserve">business, makes decisions or maintains its books and records. It must be a physical address and cannot be a post office box. </w:t>
      </w:r>
    </w:p>
    <w:p w14:paraId="59E0CDF5" w14:textId="77777777" w:rsidR="00CE7C1B" w:rsidRPr="006A6343" w:rsidRDefault="00CE7C1B" w:rsidP="005E3735">
      <w:pPr>
        <w:pStyle w:val="ListParagraph"/>
        <w:numPr>
          <w:ilvl w:val="1"/>
          <w:numId w:val="18"/>
        </w:numPr>
      </w:pPr>
      <w:r w:rsidRPr="006A6343">
        <w:t xml:space="preserve">Business registration numbers – provide details of </w:t>
      </w:r>
      <w:r w:rsidRPr="00376346">
        <w:rPr>
          <w:b/>
        </w:rPr>
        <w:t>all</w:t>
      </w:r>
      <w:r>
        <w:t xml:space="preserve"> </w:t>
      </w:r>
      <w:r w:rsidRPr="006A6343">
        <w:t>registration numbers that apply to the company:</w:t>
      </w:r>
    </w:p>
    <w:p w14:paraId="204A10F7" w14:textId="77777777" w:rsidR="00CE7C1B" w:rsidRPr="006A6343" w:rsidRDefault="00CE7C1B" w:rsidP="005E3735">
      <w:pPr>
        <w:pStyle w:val="ListParagraph"/>
        <w:numPr>
          <w:ilvl w:val="2"/>
          <w:numId w:val="18"/>
        </w:numPr>
      </w:pPr>
      <w:r w:rsidRPr="00CE7C1B">
        <w:rPr>
          <w:b/>
        </w:rPr>
        <w:t>ACN</w:t>
      </w:r>
      <w:r w:rsidRPr="006A6343">
        <w:t xml:space="preserve"> (Australian Company Number) – the nine-digit number allocated by Australian Securities and Investments Commission when an entity registers under the </w:t>
      </w:r>
      <w:r w:rsidRPr="00CE7C1B">
        <w:rPr>
          <w:i/>
        </w:rPr>
        <w:t>Corporations Act 2001</w:t>
      </w:r>
      <w:r w:rsidRPr="006A6343">
        <w:t xml:space="preserve"> (Cth)</w:t>
      </w:r>
    </w:p>
    <w:p w14:paraId="547988DB" w14:textId="77777777" w:rsidR="00CE7C1B" w:rsidRPr="006A6343" w:rsidRDefault="00CE7C1B" w:rsidP="005E3735">
      <w:pPr>
        <w:pStyle w:val="ListParagraph"/>
        <w:numPr>
          <w:ilvl w:val="2"/>
          <w:numId w:val="18"/>
        </w:numPr>
      </w:pPr>
      <w:r w:rsidRPr="00CE7C1B">
        <w:rPr>
          <w:b/>
        </w:rPr>
        <w:t>ABN</w:t>
      </w:r>
      <w:r w:rsidRPr="006A6343">
        <w:t xml:space="preserve"> (Australian Business Number) – the 11-digit number allocated by the Australian Taxation Office when a business registers with the Australian Business Register</w:t>
      </w:r>
    </w:p>
    <w:p w14:paraId="55840B14" w14:textId="77777777" w:rsidR="00CE7C1B" w:rsidRPr="006A6343" w:rsidRDefault="00CE7C1B" w:rsidP="005E3735">
      <w:pPr>
        <w:pStyle w:val="ListParagraph"/>
        <w:numPr>
          <w:ilvl w:val="2"/>
          <w:numId w:val="18"/>
        </w:numPr>
      </w:pPr>
      <w:r w:rsidRPr="00CE7C1B">
        <w:rPr>
          <w:b/>
        </w:rPr>
        <w:t>ARBN</w:t>
      </w:r>
      <w:r w:rsidRPr="006A6343">
        <w:t xml:space="preserve"> (Australian Registered Body Number) – the nine-digit number allocated by Australian Securities and Investments Commission when an entity that is not a corporation (for example, a foreign company) is registered </w:t>
      </w:r>
    </w:p>
    <w:p w14:paraId="45A9F015" w14:textId="77777777" w:rsidR="00CE7C1B" w:rsidRPr="006A6343" w:rsidRDefault="00CE7C1B" w:rsidP="005E3735">
      <w:pPr>
        <w:pStyle w:val="ListParagraph"/>
        <w:numPr>
          <w:ilvl w:val="2"/>
          <w:numId w:val="18"/>
        </w:numPr>
      </w:pPr>
      <w:r w:rsidRPr="00CE7C1B">
        <w:rPr>
          <w:b/>
        </w:rPr>
        <w:t>AFSL</w:t>
      </w:r>
      <w:r w:rsidRPr="006A6343">
        <w:t xml:space="preserve"> (Australian Financial Services Licence) –the six-digit number issued by the Australian Securities and Investment Commission when an AFSL is granted </w:t>
      </w:r>
    </w:p>
    <w:p w14:paraId="236C2C19" w14:textId="5A7D5F39" w:rsidR="00CE7C1B" w:rsidRDefault="00CE7C1B" w:rsidP="005E3735">
      <w:pPr>
        <w:pStyle w:val="ListParagraph"/>
        <w:numPr>
          <w:ilvl w:val="2"/>
          <w:numId w:val="18"/>
        </w:numPr>
      </w:pPr>
      <w:r w:rsidRPr="00CE7C1B">
        <w:rPr>
          <w:b/>
        </w:rPr>
        <w:t>ACLN</w:t>
      </w:r>
      <w:r w:rsidRPr="006A6343">
        <w:t xml:space="preserve"> (Australian Credit Licence Number) – the six-digit number provided by the Australian Securities and Investments Commission when an entity is registered as a credit provider</w:t>
      </w:r>
    </w:p>
    <w:p w14:paraId="16BAF184" w14:textId="6969ADD5" w:rsidR="00F426DB" w:rsidRPr="006A6343" w:rsidRDefault="00F426DB" w:rsidP="00824F3D">
      <w:pPr>
        <w:pStyle w:val="ListParagraph"/>
        <w:ind w:left="1440" w:firstLine="720"/>
      </w:pPr>
      <w:r w:rsidRPr="00B2127D">
        <w:t>If the business is incorporated outside of Australia</w:t>
      </w:r>
      <w:r w:rsidRPr="00F426DB">
        <w:t>:</w:t>
      </w:r>
    </w:p>
    <w:p w14:paraId="07E48617" w14:textId="77777777" w:rsidR="00CE7C1B" w:rsidRDefault="00CE7C1B" w:rsidP="005E3735">
      <w:pPr>
        <w:pStyle w:val="ListParagraph"/>
        <w:numPr>
          <w:ilvl w:val="2"/>
          <w:numId w:val="18"/>
        </w:numPr>
      </w:pPr>
      <w:r w:rsidRPr="00CE7C1B">
        <w:rPr>
          <w:b/>
        </w:rPr>
        <w:t>Numbers associated with a foreign company:</w:t>
      </w:r>
      <w:r>
        <w:t xml:space="preserve"> For a foreign company the foreign equivalent of the ACN, ABN, ARBN, AFSL or Australian credit licence number, and the country in which the business number was issued.</w:t>
      </w:r>
    </w:p>
    <w:p w14:paraId="64F8CD03" w14:textId="77777777" w:rsidR="00CE7C1B" w:rsidRDefault="00CE7C1B" w:rsidP="005E3735">
      <w:pPr>
        <w:pStyle w:val="ListParagraph"/>
        <w:numPr>
          <w:ilvl w:val="0"/>
          <w:numId w:val="18"/>
        </w:numPr>
      </w:pPr>
      <w:r w:rsidRPr="00CE7C1B">
        <w:rPr>
          <w:b/>
        </w:rPr>
        <w:t>Trust</w:t>
      </w:r>
      <w:r>
        <w:t xml:space="preserve"> – if a partner is a trust registered in Australia or overseas, provide the following details:</w:t>
      </w:r>
    </w:p>
    <w:p w14:paraId="37DDCFD2" w14:textId="77777777" w:rsidR="00CE7C1B" w:rsidRDefault="00CE7C1B" w:rsidP="005E3735">
      <w:pPr>
        <w:pStyle w:val="ListParagraph"/>
        <w:numPr>
          <w:ilvl w:val="1"/>
          <w:numId w:val="18"/>
        </w:numPr>
      </w:pPr>
      <w:r>
        <w:t>Name of the trustee and the trust:</w:t>
      </w:r>
    </w:p>
    <w:p w14:paraId="537A7C10" w14:textId="0F4A40B7" w:rsidR="00CE7C1B" w:rsidRPr="006A6343" w:rsidRDefault="00CE7C1B" w:rsidP="005E3735">
      <w:pPr>
        <w:pStyle w:val="ListParagraph"/>
        <w:numPr>
          <w:ilvl w:val="2"/>
          <w:numId w:val="18"/>
        </w:numPr>
      </w:pPr>
      <w:r w:rsidRPr="00CE7C1B">
        <w:rPr>
          <w:b/>
        </w:rPr>
        <w:t>Individual</w:t>
      </w:r>
      <w:r w:rsidRPr="006A6343">
        <w:t xml:space="preserve"> – if a trustee is a person, provide contact details for that trustee</w:t>
      </w:r>
      <w:r w:rsidR="00BB0B3B">
        <w:t xml:space="preserve"> (include full names not initials)</w:t>
      </w:r>
      <w:r w:rsidRPr="006A6343">
        <w:t xml:space="preserve">. </w:t>
      </w:r>
    </w:p>
    <w:p w14:paraId="1CF64450" w14:textId="77777777" w:rsidR="00CE7C1B" w:rsidRDefault="00CE7C1B" w:rsidP="005E3735">
      <w:pPr>
        <w:pStyle w:val="ListParagraph"/>
        <w:numPr>
          <w:ilvl w:val="2"/>
          <w:numId w:val="18"/>
        </w:numPr>
      </w:pPr>
      <w:r w:rsidRPr="00CE7C1B">
        <w:rPr>
          <w:b/>
        </w:rPr>
        <w:t>Company</w:t>
      </w:r>
      <w:r w:rsidRPr="006A6343">
        <w:t xml:space="preserve"> – if a trustee is a company registered in Australia provide </w:t>
      </w:r>
      <w:r>
        <w:t>the Australian company this is the name registered with the Australian Securities and Investments Commission (ASIC) or, for a foreign company, the name registered with the relevant foreign regulator.</w:t>
      </w:r>
    </w:p>
    <w:p w14:paraId="2EA76404" w14:textId="3A23D99A" w:rsidR="00CE7C1B" w:rsidRDefault="00CE7C1B" w:rsidP="005E3735">
      <w:pPr>
        <w:pStyle w:val="ListParagraph"/>
        <w:numPr>
          <w:ilvl w:val="1"/>
          <w:numId w:val="18"/>
        </w:numPr>
      </w:pPr>
      <w:r>
        <w:t xml:space="preserve">Address – is the </w:t>
      </w:r>
      <w:r w:rsidR="004606EF">
        <w:t>physical location</w:t>
      </w:r>
      <w:r w:rsidR="00991C57">
        <w:t xml:space="preserve"> or</w:t>
      </w:r>
      <w:r w:rsidR="004606EF">
        <w:t xml:space="preserve"> business address</w:t>
      </w:r>
      <w:r w:rsidR="00E324BA">
        <w:t xml:space="preserve"> </w:t>
      </w:r>
      <w:r w:rsidR="004606EF">
        <w:t xml:space="preserve">of the </w:t>
      </w:r>
      <w:r>
        <w:t xml:space="preserve">business. The company’s </w:t>
      </w:r>
      <w:r w:rsidR="004606EF">
        <w:t>physical location/ business address</w:t>
      </w:r>
      <w:r w:rsidR="008624C3">
        <w:t xml:space="preserve"> </w:t>
      </w:r>
      <w:r>
        <w:t xml:space="preserve">is the main place where the company conducts its business, makes decisions or maintains its books and records. It must be a physical address and cannot be a post office box. </w:t>
      </w:r>
    </w:p>
    <w:p w14:paraId="66B4B4B5" w14:textId="77777777" w:rsidR="00CE7C1B" w:rsidRDefault="00CE7C1B" w:rsidP="005E3735">
      <w:pPr>
        <w:pStyle w:val="ListParagraph"/>
        <w:numPr>
          <w:ilvl w:val="1"/>
          <w:numId w:val="18"/>
        </w:numPr>
      </w:pPr>
      <w:r>
        <w:t>Business registration numbers – provide details of all registration numbers that apply to the trustee:</w:t>
      </w:r>
    </w:p>
    <w:p w14:paraId="3D8579FE" w14:textId="77777777" w:rsidR="00CE7C1B" w:rsidRDefault="00CE7C1B" w:rsidP="005E3735">
      <w:pPr>
        <w:pStyle w:val="ListParagraph"/>
        <w:numPr>
          <w:ilvl w:val="2"/>
          <w:numId w:val="18"/>
        </w:numPr>
      </w:pPr>
      <w:r w:rsidRPr="00CE7C1B">
        <w:rPr>
          <w:b/>
        </w:rPr>
        <w:t>ACN</w:t>
      </w:r>
      <w:r>
        <w:t xml:space="preserve"> (Australian Company Number) – the nine-digit number allocated by Australian Securities and Investments Commission when an entity registers under the </w:t>
      </w:r>
      <w:r w:rsidRPr="00CE7C1B">
        <w:rPr>
          <w:i/>
        </w:rPr>
        <w:t>Corporations Act 2001</w:t>
      </w:r>
      <w:r>
        <w:t xml:space="preserve"> (Cth)</w:t>
      </w:r>
    </w:p>
    <w:p w14:paraId="44A5D0E0" w14:textId="77777777" w:rsidR="00CE7C1B" w:rsidRDefault="00CE7C1B" w:rsidP="005E3735">
      <w:pPr>
        <w:pStyle w:val="ListParagraph"/>
        <w:numPr>
          <w:ilvl w:val="2"/>
          <w:numId w:val="18"/>
        </w:numPr>
      </w:pPr>
      <w:r w:rsidRPr="00CE7C1B">
        <w:rPr>
          <w:b/>
        </w:rPr>
        <w:lastRenderedPageBreak/>
        <w:t>ABN</w:t>
      </w:r>
      <w:r>
        <w:t xml:space="preserve"> (Australian Business Number) – the 11-digit number allocated by the Australian Taxation Office when a business registers with the Australian Business Register</w:t>
      </w:r>
    </w:p>
    <w:p w14:paraId="284B05C8" w14:textId="77777777" w:rsidR="00CE7C1B" w:rsidRDefault="00CE7C1B" w:rsidP="005E3735">
      <w:pPr>
        <w:pStyle w:val="ListParagraph"/>
        <w:numPr>
          <w:ilvl w:val="2"/>
          <w:numId w:val="18"/>
        </w:numPr>
      </w:pPr>
      <w:r w:rsidRPr="00CE7C1B">
        <w:rPr>
          <w:b/>
        </w:rPr>
        <w:t>ARBN</w:t>
      </w:r>
      <w:r>
        <w:t xml:space="preserve"> (Australian Registered Body Number) – the nine-digit number allocated by Australian Securities and Investments Commission when an entity that is not a corporation (for example, a foreign company) is registered </w:t>
      </w:r>
    </w:p>
    <w:p w14:paraId="61298C6A" w14:textId="77777777" w:rsidR="00CE7C1B" w:rsidRDefault="00CE7C1B" w:rsidP="005E3735">
      <w:pPr>
        <w:pStyle w:val="ListParagraph"/>
        <w:numPr>
          <w:ilvl w:val="2"/>
          <w:numId w:val="18"/>
        </w:numPr>
      </w:pPr>
      <w:r w:rsidRPr="00CE7C1B">
        <w:rPr>
          <w:b/>
        </w:rPr>
        <w:t>AFSL</w:t>
      </w:r>
      <w:r>
        <w:t xml:space="preserve"> (Australian Financial Services Licence) – the six-digit number issued by the Australian Securities and Investment Commission when an AFSL is granted </w:t>
      </w:r>
    </w:p>
    <w:p w14:paraId="11FCB8A5" w14:textId="77777777" w:rsidR="00CE7C1B" w:rsidRDefault="00CE7C1B" w:rsidP="005E3735">
      <w:pPr>
        <w:pStyle w:val="ListParagraph"/>
        <w:numPr>
          <w:ilvl w:val="2"/>
          <w:numId w:val="18"/>
        </w:numPr>
      </w:pPr>
      <w:r w:rsidRPr="00CE7C1B">
        <w:rPr>
          <w:b/>
        </w:rPr>
        <w:t>ACLN</w:t>
      </w:r>
      <w:r>
        <w:t xml:space="preserve"> (Australian Credit Licence Number) – the six-digit number provided by the Australian Securities and Investments Commission when an entity is registered as a credit provider</w:t>
      </w:r>
    </w:p>
    <w:p w14:paraId="2B77DF31" w14:textId="77777777" w:rsidR="00D27B52" w:rsidRPr="00B2127D" w:rsidRDefault="00D27B52" w:rsidP="00824F3D">
      <w:pPr>
        <w:pStyle w:val="ListParagraph"/>
        <w:ind w:left="1440" w:firstLine="720"/>
      </w:pPr>
      <w:r w:rsidRPr="00B2127D">
        <w:t>If the business is incorporated outside of Australia</w:t>
      </w:r>
      <w:r w:rsidRPr="00F426DB">
        <w:t>:</w:t>
      </w:r>
    </w:p>
    <w:p w14:paraId="27444844" w14:textId="1BD6B564" w:rsidR="00CE7C1B" w:rsidRPr="00A93123" w:rsidRDefault="00CE7C1B" w:rsidP="005E3735">
      <w:pPr>
        <w:pStyle w:val="ListParagraph"/>
        <w:numPr>
          <w:ilvl w:val="2"/>
          <w:numId w:val="18"/>
        </w:numPr>
      </w:pPr>
      <w:r w:rsidRPr="00CE7C1B">
        <w:rPr>
          <w:b/>
        </w:rPr>
        <w:t>Numbers associated with a foreign company:</w:t>
      </w:r>
      <w:r>
        <w:t xml:space="preserve"> For a foreign company the foreign equivalent of the ACN, ABN, ARBN, AFSL or Australian credit licence number, and the country in which the business number was issued.</w:t>
      </w:r>
    </w:p>
    <w:p w14:paraId="019526A2" w14:textId="77777777" w:rsidR="00CE7C1B" w:rsidRDefault="00CE7C1B" w:rsidP="00CE7C1B">
      <w:pPr>
        <w:pStyle w:val="Heading4"/>
      </w:pPr>
      <w:bookmarkStart w:id="27" w:name="_Toc456878228"/>
      <w:r w:rsidRPr="000B1621">
        <w:t>Trust</w:t>
      </w:r>
      <w:r>
        <w:t>s</w:t>
      </w:r>
      <w:bookmarkEnd w:id="27"/>
      <w:r>
        <w:t xml:space="preserve"> </w:t>
      </w:r>
    </w:p>
    <w:p w14:paraId="51F7C4BB" w14:textId="77777777" w:rsidR="00CE7C1B" w:rsidRPr="00A93123" w:rsidRDefault="00CE7C1B" w:rsidP="00CE7C1B">
      <w:r w:rsidRPr="006A6343">
        <w:t>Provide the name and address of t</w:t>
      </w:r>
      <w:r>
        <w:t>he</w:t>
      </w:r>
      <w:r w:rsidRPr="006A6343">
        <w:t xml:space="preserve"> </w:t>
      </w:r>
      <w:r>
        <w:t>trustee and the trust</w:t>
      </w:r>
      <w:r w:rsidRPr="006A6343">
        <w:t xml:space="preserve">: </w:t>
      </w:r>
    </w:p>
    <w:p w14:paraId="29431666" w14:textId="78917F80" w:rsidR="00CE7C1B" w:rsidRPr="006A6343" w:rsidRDefault="00CE7C1B" w:rsidP="005E3735">
      <w:pPr>
        <w:pStyle w:val="ListParagraph"/>
        <w:numPr>
          <w:ilvl w:val="0"/>
          <w:numId w:val="19"/>
        </w:numPr>
      </w:pPr>
      <w:r w:rsidRPr="00CE7C1B">
        <w:rPr>
          <w:b/>
        </w:rPr>
        <w:t>Individual</w:t>
      </w:r>
      <w:r w:rsidRPr="006A6343">
        <w:t xml:space="preserve"> – if a trustee is a natural person, provide contact details for that trustee</w:t>
      </w:r>
      <w:r w:rsidR="00BB0B3B">
        <w:t xml:space="preserve"> (include full names not initials)</w:t>
      </w:r>
      <w:r w:rsidRPr="006A6343">
        <w:t xml:space="preserve">. </w:t>
      </w:r>
    </w:p>
    <w:p w14:paraId="0DBF0B8B" w14:textId="77777777" w:rsidR="00CE7C1B" w:rsidRPr="006A6343" w:rsidRDefault="00CE7C1B" w:rsidP="005E3735">
      <w:pPr>
        <w:pStyle w:val="ListParagraph"/>
        <w:numPr>
          <w:ilvl w:val="0"/>
          <w:numId w:val="19"/>
        </w:numPr>
      </w:pPr>
      <w:r w:rsidRPr="00CE7C1B">
        <w:rPr>
          <w:b/>
        </w:rPr>
        <w:t>Company</w:t>
      </w:r>
      <w:r w:rsidRPr="006A6343">
        <w:t xml:space="preserve"> – if a trustee is a company registered in Australia or overseas, provide the following details:</w:t>
      </w:r>
    </w:p>
    <w:p w14:paraId="752A87B8" w14:textId="77777777" w:rsidR="00CE7C1B" w:rsidRPr="00BC30D7" w:rsidRDefault="00CE7C1B" w:rsidP="005E3735">
      <w:pPr>
        <w:pStyle w:val="ListParagraph"/>
        <w:numPr>
          <w:ilvl w:val="1"/>
          <w:numId w:val="19"/>
        </w:numPr>
      </w:pPr>
      <w:r w:rsidRPr="00BC30D7">
        <w:t>Legal name – for an Australian company this is the name registered with the Australian Securities and Investments Commission (ASIC) or, for a foreign company, the name registered with the relevant foreign regulator.</w:t>
      </w:r>
    </w:p>
    <w:p w14:paraId="7BA58ED5" w14:textId="6A6F2148" w:rsidR="00CE7C1B" w:rsidRPr="00BC30D7" w:rsidRDefault="00CE7C1B" w:rsidP="005E3735">
      <w:pPr>
        <w:pStyle w:val="ListParagraph"/>
        <w:numPr>
          <w:ilvl w:val="1"/>
          <w:numId w:val="19"/>
        </w:numPr>
      </w:pPr>
      <w:r w:rsidRPr="00BC30D7">
        <w:t>Address –</w:t>
      </w:r>
      <w:r>
        <w:t xml:space="preserve"> </w:t>
      </w:r>
      <w:r w:rsidR="004606EF">
        <w:t>is the physical location</w:t>
      </w:r>
      <w:r w:rsidR="00991C57">
        <w:t xml:space="preserve"> or</w:t>
      </w:r>
      <w:r w:rsidR="004606EF">
        <w:t xml:space="preserve"> business address of the business. The company’s physical location</w:t>
      </w:r>
      <w:r w:rsidR="00991C57">
        <w:t xml:space="preserve"> or</w:t>
      </w:r>
      <w:r w:rsidR="004606EF">
        <w:t xml:space="preserve"> business address is the main place where the company conducts</w:t>
      </w:r>
      <w:r w:rsidR="004606EF" w:rsidRPr="00BC30D7">
        <w:t xml:space="preserve"> </w:t>
      </w:r>
      <w:r w:rsidRPr="00BC30D7">
        <w:t xml:space="preserve">its business, makes decisions or maintains its books and records. It must be a physical address and cannot be a post office box. </w:t>
      </w:r>
    </w:p>
    <w:p w14:paraId="19657E49" w14:textId="77777777" w:rsidR="00CE7C1B" w:rsidRPr="00BC30D7" w:rsidRDefault="00CE7C1B" w:rsidP="005E3735">
      <w:pPr>
        <w:pStyle w:val="ListParagraph"/>
        <w:numPr>
          <w:ilvl w:val="1"/>
          <w:numId w:val="19"/>
        </w:numPr>
      </w:pPr>
      <w:r w:rsidRPr="00BC30D7">
        <w:t>Business registration numbers – provide details of a</w:t>
      </w:r>
      <w:r>
        <w:t xml:space="preserve">ll </w:t>
      </w:r>
      <w:r w:rsidRPr="00BC30D7">
        <w:t>registration numbers that apply to the company:</w:t>
      </w:r>
    </w:p>
    <w:p w14:paraId="65AA8890" w14:textId="77777777" w:rsidR="00CE7C1B" w:rsidRPr="006A6343" w:rsidRDefault="00CE7C1B" w:rsidP="005E3735">
      <w:pPr>
        <w:pStyle w:val="ListParagraph"/>
        <w:numPr>
          <w:ilvl w:val="2"/>
          <w:numId w:val="19"/>
        </w:numPr>
      </w:pPr>
      <w:r w:rsidRPr="00CE7C1B">
        <w:rPr>
          <w:b/>
        </w:rPr>
        <w:t>ACN</w:t>
      </w:r>
      <w:r w:rsidRPr="006A6343">
        <w:t xml:space="preserve"> (Australian Company Number) – the nine-digit number allocated by the Australian Securities and Investments Commission when an entity registers under the </w:t>
      </w:r>
      <w:r w:rsidRPr="00CE7C1B">
        <w:rPr>
          <w:i/>
        </w:rPr>
        <w:t>Corporations Act 2001</w:t>
      </w:r>
      <w:r w:rsidRPr="006A6343">
        <w:t xml:space="preserve"> (Cth)</w:t>
      </w:r>
    </w:p>
    <w:p w14:paraId="5A45F88B" w14:textId="77777777" w:rsidR="00CE7C1B" w:rsidRPr="006A6343" w:rsidRDefault="00CE7C1B" w:rsidP="005E3735">
      <w:pPr>
        <w:pStyle w:val="ListParagraph"/>
        <w:numPr>
          <w:ilvl w:val="2"/>
          <w:numId w:val="19"/>
        </w:numPr>
      </w:pPr>
      <w:r w:rsidRPr="00CE7C1B">
        <w:rPr>
          <w:b/>
        </w:rPr>
        <w:t>ABN</w:t>
      </w:r>
      <w:r w:rsidRPr="006A6343">
        <w:t xml:space="preserve"> (Australian Business Number) – the 11-digit number allocated by the Australian Taxation Office when a business registers with the Australian Business Register</w:t>
      </w:r>
    </w:p>
    <w:p w14:paraId="495CCC7B" w14:textId="77777777" w:rsidR="00CE7C1B" w:rsidRPr="006A6343" w:rsidRDefault="00CE7C1B" w:rsidP="005E3735">
      <w:pPr>
        <w:pStyle w:val="ListParagraph"/>
        <w:numPr>
          <w:ilvl w:val="2"/>
          <w:numId w:val="19"/>
        </w:numPr>
      </w:pPr>
      <w:r w:rsidRPr="00CE7C1B">
        <w:rPr>
          <w:b/>
        </w:rPr>
        <w:t>ARBN</w:t>
      </w:r>
      <w:r w:rsidRPr="006A6343">
        <w:t xml:space="preserve"> (Australian Registered Body Number) –  the nine-digit number allocated by Australian Securities and Investments Commission when an entity that is not a corporation (for example, a foreign company) is registered</w:t>
      </w:r>
    </w:p>
    <w:p w14:paraId="081D5850" w14:textId="77777777" w:rsidR="00CE7C1B" w:rsidRPr="006A6343" w:rsidRDefault="00CE7C1B" w:rsidP="005E3735">
      <w:pPr>
        <w:pStyle w:val="ListParagraph"/>
        <w:numPr>
          <w:ilvl w:val="2"/>
          <w:numId w:val="19"/>
        </w:numPr>
      </w:pPr>
      <w:r w:rsidRPr="00CE7C1B">
        <w:rPr>
          <w:b/>
        </w:rPr>
        <w:lastRenderedPageBreak/>
        <w:t>AFSL</w:t>
      </w:r>
      <w:r w:rsidRPr="006A6343">
        <w:t xml:space="preserve"> (Australian Financial Services Licence) – the six-digit number issued by the Australian Securities and Investment Commission when an AFSL is granted</w:t>
      </w:r>
    </w:p>
    <w:p w14:paraId="68D1AF6E" w14:textId="6A08363B" w:rsidR="00CE7C1B" w:rsidRDefault="00CE7C1B" w:rsidP="005E3735">
      <w:pPr>
        <w:pStyle w:val="ListParagraph"/>
        <w:numPr>
          <w:ilvl w:val="2"/>
          <w:numId w:val="19"/>
        </w:numPr>
      </w:pPr>
      <w:r w:rsidRPr="00CE7C1B">
        <w:rPr>
          <w:b/>
        </w:rPr>
        <w:t>ACLN</w:t>
      </w:r>
      <w:r w:rsidRPr="006A6343">
        <w:t xml:space="preserve"> (Australian Credit Licence Number) – the six-digit number provided by the Australian Securities and Investments Commission when an entity is registered as a credit provider</w:t>
      </w:r>
    </w:p>
    <w:p w14:paraId="4F43FBE8" w14:textId="5F992AEC" w:rsidR="00CE7C1B" w:rsidRDefault="00D27B52" w:rsidP="005E3735">
      <w:pPr>
        <w:pStyle w:val="ListParagraph"/>
        <w:numPr>
          <w:ilvl w:val="2"/>
          <w:numId w:val="19"/>
        </w:numPr>
      </w:pPr>
      <w:r w:rsidRPr="00B2127D">
        <w:t>If the business is incorporated outside of Australia</w:t>
      </w:r>
      <w:r w:rsidRPr="00F426DB">
        <w:t>:</w:t>
      </w:r>
      <w:r w:rsidR="00CE7C1B" w:rsidRPr="00CE7C1B">
        <w:rPr>
          <w:b/>
        </w:rPr>
        <w:t>Numbers associated with a foreign company</w:t>
      </w:r>
      <w:r w:rsidR="00CE7C1B" w:rsidRPr="006A6343">
        <w:t xml:space="preserve">: </w:t>
      </w:r>
      <w:r w:rsidR="00CE7C1B">
        <w:t>For a foreign company the foreign equivalent of the ACN, ABN, ARBN, AFSL or Australian credit licence number, and the country in which the business number was issued.</w:t>
      </w:r>
    </w:p>
    <w:p w14:paraId="1589709F" w14:textId="01F2411B" w:rsidR="00EF1364" w:rsidRDefault="00EF1364" w:rsidP="00CE7C1B">
      <w:pPr>
        <w:pStyle w:val="Heading2"/>
      </w:pPr>
      <w:bookmarkStart w:id="28" w:name="_Toc58849778"/>
      <w:bookmarkStart w:id="29" w:name="_Toc456878238"/>
      <w:r>
        <w:t>Contact details</w:t>
      </w:r>
      <w:r w:rsidR="00F0526B">
        <w:t xml:space="preserve"> for the business</w:t>
      </w:r>
      <w:bookmarkEnd w:id="28"/>
    </w:p>
    <w:p w14:paraId="2A4C43A2" w14:textId="0C6BF3BD" w:rsidR="00CE7C1B" w:rsidRDefault="00CE7C1B" w:rsidP="00CE7C1B">
      <w:pPr>
        <w:pStyle w:val="Heading3"/>
      </w:pPr>
      <w:bookmarkStart w:id="30" w:name="_Toc456878239"/>
      <w:bookmarkEnd w:id="29"/>
      <w:r>
        <w:t>P</w:t>
      </w:r>
      <w:r w:rsidR="0004727F">
        <w:t>hysical location</w:t>
      </w:r>
      <w:r w:rsidR="00991C57">
        <w:t xml:space="preserve"> or</w:t>
      </w:r>
      <w:r w:rsidR="0004727F">
        <w:t xml:space="preserve"> business address</w:t>
      </w:r>
      <w:r>
        <w:t xml:space="preserve"> of business</w:t>
      </w:r>
      <w:bookmarkEnd w:id="30"/>
    </w:p>
    <w:p w14:paraId="4ACB76B7" w14:textId="7CA077E0" w:rsidR="00CE7C1B" w:rsidRDefault="00CE7C1B" w:rsidP="00CE7C1B">
      <w:r>
        <w:t xml:space="preserve">Your </w:t>
      </w:r>
      <w:r w:rsidR="0042132B">
        <w:t>business’s</w:t>
      </w:r>
      <w:r>
        <w:t xml:space="preserve"> </w:t>
      </w:r>
      <w:r w:rsidR="0004727F">
        <w:t>physical location</w:t>
      </w:r>
      <w:r w:rsidR="00991C57">
        <w:t xml:space="preserve"> or</w:t>
      </w:r>
      <w:r w:rsidR="0004727F">
        <w:t xml:space="preserve"> business address </w:t>
      </w:r>
      <w:r>
        <w:t>is the main place where you conduct your business. It must be a physical street address and cannot be a post office box.</w:t>
      </w:r>
    </w:p>
    <w:p w14:paraId="7A9634A7" w14:textId="77777777" w:rsidR="00CE7C1B" w:rsidRDefault="00CE7C1B" w:rsidP="00CE7C1B">
      <w:pPr>
        <w:pStyle w:val="Heading3"/>
      </w:pPr>
      <w:bookmarkStart w:id="31" w:name="_Toc456878240"/>
      <w:r>
        <w:t>Postal address</w:t>
      </w:r>
      <w:bookmarkEnd w:id="31"/>
    </w:p>
    <w:p w14:paraId="6F6ED344" w14:textId="1E99B095" w:rsidR="00CE7C1B" w:rsidRPr="00820BB2" w:rsidRDefault="00CE7C1B" w:rsidP="00CE7C1B">
      <w:r>
        <w:t xml:space="preserve">Your </w:t>
      </w:r>
      <w:r w:rsidR="0042132B">
        <w:t>business’s</w:t>
      </w:r>
      <w:r>
        <w:t xml:space="preserve"> postal address can be the </w:t>
      </w:r>
      <w:r w:rsidR="0042132B">
        <w:t>business’s</w:t>
      </w:r>
      <w:r>
        <w:t xml:space="preserve"> </w:t>
      </w:r>
      <w:r w:rsidR="0004727F">
        <w:t>physical location</w:t>
      </w:r>
      <w:r w:rsidR="00991C57">
        <w:t xml:space="preserve"> or</w:t>
      </w:r>
      <w:r w:rsidR="0004727F">
        <w:t xml:space="preserve"> business address</w:t>
      </w:r>
      <w:r>
        <w:t xml:space="preserve"> or registered place of business or a post office box. </w:t>
      </w:r>
    </w:p>
    <w:p w14:paraId="09ABC76D" w14:textId="77777777" w:rsidR="00CE7C1B" w:rsidRDefault="00CE7C1B" w:rsidP="00CE7C1B">
      <w:pPr>
        <w:pStyle w:val="Heading3"/>
      </w:pPr>
      <w:bookmarkStart w:id="32" w:name="_Toc456878241"/>
      <w:r>
        <w:t>Registered office of the business</w:t>
      </w:r>
      <w:bookmarkEnd w:id="32"/>
    </w:p>
    <w:p w14:paraId="1E0E4D7B" w14:textId="77777777" w:rsidR="00CE7C1B" w:rsidRDefault="00CE7C1B" w:rsidP="00CE7C1B">
      <w:r>
        <w:t>This question only applies to your business if it is a company. Your registered office address is as registered with ASIC.  AUSTRAC will send notices or correspondence to this address. AUSTRAC may also send emails to your nominated email address or correspondence to your postal address.</w:t>
      </w:r>
    </w:p>
    <w:p w14:paraId="25BF39F5" w14:textId="5EFEEFF1" w:rsidR="00CE7C1B" w:rsidRDefault="00CE7C1B" w:rsidP="00CE7C1B">
      <w:r>
        <w:t xml:space="preserve">Your registered office does not need to be your </w:t>
      </w:r>
      <w:r w:rsidR="006B7E83">
        <w:t>physical location</w:t>
      </w:r>
      <w:r w:rsidR="00991C57">
        <w:t xml:space="preserve"> or</w:t>
      </w:r>
      <w:r w:rsidR="006B7E83">
        <w:t xml:space="preserve"> business address</w:t>
      </w:r>
      <w:r>
        <w:t xml:space="preserve"> of</w:t>
      </w:r>
      <w:r w:rsidR="006B7E83">
        <w:t xml:space="preserve"> the</w:t>
      </w:r>
      <w:r>
        <w:t xml:space="preserve"> business. For example your registered office may be with a legal practitioner or accountancy firm. </w:t>
      </w:r>
    </w:p>
    <w:p w14:paraId="341F306A" w14:textId="77777777" w:rsidR="00CE7C1B" w:rsidRDefault="00CE7C1B" w:rsidP="00CE7C1B">
      <w:r>
        <w:t>If you are a registered or unregistered foreign company and have appointed a registered agent you must provide their details here. If you are an unregistered foreign company and do not have a registered office you must provide the full address of the company as registered by the relevant foreign registration body.</w:t>
      </w:r>
    </w:p>
    <w:p w14:paraId="2B912621" w14:textId="1E2D7DDF" w:rsidR="00CE7C1B" w:rsidRPr="001C3FB1" w:rsidRDefault="00CE7C1B" w:rsidP="00CE7C1B">
      <w:pPr>
        <w:pStyle w:val="Heading2"/>
        <w:rPr>
          <w:b/>
          <w:sz w:val="28"/>
          <w:szCs w:val="22"/>
        </w:rPr>
      </w:pPr>
      <w:bookmarkStart w:id="33" w:name="_Toc456878242"/>
      <w:bookmarkStart w:id="34" w:name="_Toc58849780"/>
      <w:r w:rsidRPr="001C3FB1">
        <w:rPr>
          <w:b/>
          <w:sz w:val="28"/>
          <w:szCs w:val="22"/>
        </w:rPr>
        <w:t xml:space="preserve">Contact details for </w:t>
      </w:r>
      <w:r w:rsidR="00F0526B" w:rsidRPr="001C3FB1">
        <w:rPr>
          <w:b/>
          <w:sz w:val="28"/>
          <w:szCs w:val="22"/>
        </w:rPr>
        <w:t xml:space="preserve">the principal place </w:t>
      </w:r>
      <w:r w:rsidRPr="001C3FB1">
        <w:rPr>
          <w:b/>
          <w:sz w:val="28"/>
          <w:szCs w:val="22"/>
        </w:rPr>
        <w:t>of business</w:t>
      </w:r>
      <w:bookmarkEnd w:id="33"/>
      <w:bookmarkEnd w:id="34"/>
    </w:p>
    <w:p w14:paraId="7A708EBC" w14:textId="7EBC34CA" w:rsidR="00CE7C1B" w:rsidRDefault="00CE7C1B" w:rsidP="00CE7C1B">
      <w:r>
        <w:t xml:space="preserve">You must provide contact details for </w:t>
      </w:r>
      <w:r w:rsidR="00F0526B">
        <w:t>the principal place of business</w:t>
      </w:r>
      <w:r w:rsidR="008B5D2E">
        <w:t>,</w:t>
      </w:r>
      <w:r w:rsidR="00F0526B">
        <w:t xml:space="preserve"> which is </w:t>
      </w:r>
      <w:r w:rsidR="001C3FB1">
        <w:t>the</w:t>
      </w:r>
      <w:r>
        <w:t xml:space="preserve"> </w:t>
      </w:r>
      <w:r w:rsidR="006B7E83">
        <w:t>physical location</w:t>
      </w:r>
      <w:r w:rsidR="00991C57">
        <w:t xml:space="preserve"> or</w:t>
      </w:r>
      <w:r w:rsidR="006B7E83">
        <w:t xml:space="preserve"> business address </w:t>
      </w:r>
      <w:r>
        <w:t xml:space="preserve">of </w:t>
      </w:r>
      <w:r w:rsidR="006B7E83">
        <w:t xml:space="preserve">the </w:t>
      </w:r>
      <w:r>
        <w:t>business</w:t>
      </w:r>
      <w:r w:rsidR="008B5D2E">
        <w:t>,</w:t>
      </w:r>
      <w:r>
        <w:t xml:space="preserve"> including telephone number and email address if applicable.</w:t>
      </w:r>
    </w:p>
    <w:p w14:paraId="4B20BED4" w14:textId="77777777" w:rsidR="00CE7C1B" w:rsidRPr="001C3FB1" w:rsidRDefault="00CE7C1B" w:rsidP="00CE7C1B">
      <w:pPr>
        <w:pStyle w:val="Heading2"/>
        <w:rPr>
          <w:b/>
          <w:sz w:val="28"/>
          <w:szCs w:val="22"/>
        </w:rPr>
      </w:pPr>
      <w:bookmarkStart w:id="35" w:name="_Toc456878243"/>
      <w:bookmarkStart w:id="36" w:name="_Toc58849781"/>
      <w:r w:rsidRPr="001C3FB1">
        <w:rPr>
          <w:b/>
          <w:sz w:val="28"/>
          <w:szCs w:val="22"/>
        </w:rPr>
        <w:t>Website</w:t>
      </w:r>
      <w:bookmarkEnd w:id="35"/>
      <w:bookmarkEnd w:id="36"/>
    </w:p>
    <w:p w14:paraId="4245A0A9" w14:textId="77777777" w:rsidR="00CE7C1B" w:rsidRDefault="00CE7C1B" w:rsidP="00CE7C1B">
      <w:r>
        <w:t>If your business has a website, provide the website address.</w:t>
      </w:r>
    </w:p>
    <w:p w14:paraId="2BAC218A" w14:textId="118273AE" w:rsidR="00D27B52" w:rsidRDefault="00D27B52" w:rsidP="00CE7C1B">
      <w:pPr>
        <w:pStyle w:val="Heading2"/>
      </w:pPr>
      <w:bookmarkStart w:id="37" w:name="_Toc58849782"/>
      <w:bookmarkStart w:id="38" w:name="_Toc456878244"/>
      <w:r>
        <w:lastRenderedPageBreak/>
        <w:t>What do you do?</w:t>
      </w:r>
      <w:bookmarkEnd w:id="37"/>
    </w:p>
    <w:p w14:paraId="04313E7A" w14:textId="35D79CEE" w:rsidR="00CE7C1B" w:rsidRPr="008B5D2E" w:rsidRDefault="00CE7C1B" w:rsidP="00CE7C1B">
      <w:pPr>
        <w:pStyle w:val="Heading2"/>
        <w:rPr>
          <w:b/>
          <w:sz w:val="28"/>
          <w:szCs w:val="22"/>
        </w:rPr>
      </w:pPr>
      <w:bookmarkStart w:id="39" w:name="_Toc58849783"/>
      <w:r w:rsidRPr="008B5D2E">
        <w:rPr>
          <w:b/>
          <w:sz w:val="28"/>
          <w:szCs w:val="22"/>
        </w:rPr>
        <w:t>Primary purpose of business</w:t>
      </w:r>
      <w:bookmarkEnd w:id="38"/>
      <w:bookmarkEnd w:id="39"/>
    </w:p>
    <w:p w14:paraId="703681F1" w14:textId="77777777" w:rsidR="00CE7C1B" w:rsidRDefault="00CE7C1B" w:rsidP="00CE7C1B">
      <w:r>
        <w:t xml:space="preserve">The primary purpose of your business is your core business activity relating to the designated services provided. </w:t>
      </w:r>
    </w:p>
    <w:p w14:paraId="76240085" w14:textId="0C880D4E" w:rsidR="00CE7C1B" w:rsidRDefault="00CE7C1B" w:rsidP="00CE7C1B">
      <w:r>
        <w:t xml:space="preserve">When you select the category that </w:t>
      </w:r>
      <w:r w:rsidR="008A53DC">
        <w:t xml:space="preserve">best </w:t>
      </w:r>
      <w:r w:rsidR="0046750D">
        <w:t>describes</w:t>
      </w:r>
      <w:r>
        <w:t xml:space="preserve"> your primary business purpose, the business profile form will provide a selection of </w:t>
      </w:r>
      <w:r w:rsidR="008A53DC">
        <w:t>industry</w:t>
      </w:r>
      <w:r>
        <w:t xml:space="preserve"> subcategories. Select the </w:t>
      </w:r>
      <w:r w:rsidR="008A53DC">
        <w:t>industry</w:t>
      </w:r>
      <w:r>
        <w:t xml:space="preserve"> subcategory that best describes your business activities. </w:t>
      </w:r>
    </w:p>
    <w:p w14:paraId="5E34E5D3" w14:textId="3409E4F3" w:rsidR="00CE7C1B" w:rsidRDefault="008A53DC" w:rsidP="008E0D81">
      <w:pPr>
        <w:pStyle w:val="Break-outbox"/>
      </w:pPr>
      <w:r w:rsidRPr="008A53DC">
        <w:rPr>
          <w:color w:val="595959" w:themeColor="text1" w:themeTint="A6"/>
        </w:rPr>
        <w:t>If you cannot find the option in the list provided that best represents your primary business operation, select ‘Other’ and provide details.</w:t>
      </w:r>
      <w:r w:rsidR="007F74E7">
        <w:rPr>
          <w:color w:val="595959" w:themeColor="text1" w:themeTint="A6"/>
        </w:rPr>
        <w:t xml:space="preserve"> </w:t>
      </w:r>
      <w:r w:rsidR="00CE7C1B" w:rsidRPr="00626A80">
        <w:rPr>
          <w:b/>
        </w:rPr>
        <w:t>Note:</w:t>
      </w:r>
      <w:r w:rsidR="00CE7C1B">
        <w:t xml:space="preserve"> Only one category and subcategory can be selected. Your selection may influence the later question options that are available to you in the ABPF.</w:t>
      </w:r>
    </w:p>
    <w:p w14:paraId="2E61C511" w14:textId="77777777" w:rsidR="00CE7C1B" w:rsidRDefault="00CE7C1B" w:rsidP="009361B0">
      <w:pPr>
        <w:pStyle w:val="Heading3"/>
      </w:pPr>
      <w:r w:rsidRPr="002438DA">
        <w:t>Banking and financial services – subcategories</w:t>
      </w:r>
    </w:p>
    <w:p w14:paraId="77D1E8DA" w14:textId="77777777" w:rsidR="009361B0" w:rsidRDefault="009361B0" w:rsidP="005E3735">
      <w:pPr>
        <w:pStyle w:val="ListParagraph"/>
        <w:numPr>
          <w:ilvl w:val="0"/>
          <w:numId w:val="23"/>
        </w:numPr>
      </w:pPr>
      <w:r>
        <w:t>Bank</w:t>
      </w:r>
    </w:p>
    <w:p w14:paraId="12C6FF1A" w14:textId="77777777" w:rsidR="008B5D2E" w:rsidRDefault="008B5D2E" w:rsidP="008B5D2E">
      <w:pPr>
        <w:pStyle w:val="ListParagraph"/>
        <w:numPr>
          <w:ilvl w:val="0"/>
          <w:numId w:val="23"/>
        </w:numPr>
      </w:pPr>
      <w:r>
        <w:t>Building society</w:t>
      </w:r>
    </w:p>
    <w:p w14:paraId="3B0638FE" w14:textId="77777777" w:rsidR="008B5D2E" w:rsidRDefault="008B5D2E" w:rsidP="008B5D2E">
      <w:pPr>
        <w:pStyle w:val="ListParagraph"/>
        <w:numPr>
          <w:ilvl w:val="0"/>
          <w:numId w:val="23"/>
        </w:numPr>
      </w:pPr>
      <w:r>
        <w:t>Credit union</w:t>
      </w:r>
    </w:p>
    <w:p w14:paraId="13D194C0" w14:textId="77777777" w:rsidR="008B5D2E" w:rsidRDefault="008B5D2E" w:rsidP="008B5D2E">
      <w:pPr>
        <w:pStyle w:val="ListParagraph"/>
        <w:numPr>
          <w:ilvl w:val="0"/>
          <w:numId w:val="23"/>
        </w:numPr>
      </w:pPr>
      <w:r>
        <w:t>Custodian</w:t>
      </w:r>
    </w:p>
    <w:p w14:paraId="4ADEDE91" w14:textId="77777777" w:rsidR="009361B0" w:rsidRDefault="009361B0" w:rsidP="005E3735">
      <w:pPr>
        <w:pStyle w:val="ListParagraph"/>
        <w:numPr>
          <w:ilvl w:val="0"/>
          <w:numId w:val="23"/>
        </w:numPr>
      </w:pPr>
      <w:r>
        <w:t>Derivatives dealer</w:t>
      </w:r>
    </w:p>
    <w:p w14:paraId="0406A223" w14:textId="77777777" w:rsidR="008B5D2E" w:rsidRDefault="008B5D2E" w:rsidP="008B5D2E">
      <w:pPr>
        <w:pStyle w:val="ListParagraph"/>
        <w:numPr>
          <w:ilvl w:val="0"/>
          <w:numId w:val="23"/>
        </w:numPr>
      </w:pPr>
      <w:r>
        <w:t>Merchant bank</w:t>
      </w:r>
    </w:p>
    <w:p w14:paraId="6111C48A" w14:textId="77777777" w:rsidR="008B5D2E" w:rsidRDefault="008B5D2E" w:rsidP="008B5D2E">
      <w:pPr>
        <w:pStyle w:val="ListParagraph"/>
        <w:numPr>
          <w:ilvl w:val="0"/>
          <w:numId w:val="23"/>
        </w:numPr>
      </w:pPr>
      <w:r>
        <w:t>Housing society</w:t>
      </w:r>
    </w:p>
    <w:p w14:paraId="7899A41C" w14:textId="77777777" w:rsidR="008B5D2E" w:rsidRDefault="008B5D2E" w:rsidP="008B5D2E">
      <w:pPr>
        <w:pStyle w:val="ListParagraph"/>
        <w:numPr>
          <w:ilvl w:val="0"/>
          <w:numId w:val="23"/>
        </w:numPr>
      </w:pPr>
      <w:r>
        <w:t>Financial advisor</w:t>
      </w:r>
    </w:p>
    <w:p w14:paraId="630D45C1" w14:textId="77777777" w:rsidR="009361B0" w:rsidRDefault="009361B0" w:rsidP="005E3735">
      <w:pPr>
        <w:pStyle w:val="ListParagraph"/>
        <w:numPr>
          <w:ilvl w:val="0"/>
          <w:numId w:val="23"/>
        </w:numPr>
      </w:pPr>
      <w:r>
        <w:t>Foreign currency</w:t>
      </w:r>
    </w:p>
    <w:p w14:paraId="3A11AE26" w14:textId="77777777" w:rsidR="008B5D2E" w:rsidRDefault="008B5D2E" w:rsidP="008B5D2E">
      <w:pPr>
        <w:pStyle w:val="ListParagraph"/>
        <w:numPr>
          <w:ilvl w:val="0"/>
          <w:numId w:val="23"/>
        </w:numPr>
      </w:pPr>
      <w:r>
        <w:t>Friendly society</w:t>
      </w:r>
    </w:p>
    <w:p w14:paraId="06A2CCB6" w14:textId="77777777" w:rsidR="008B5D2E" w:rsidRDefault="008B5D2E" w:rsidP="008B5D2E">
      <w:pPr>
        <w:pStyle w:val="ListParagraph"/>
        <w:numPr>
          <w:ilvl w:val="0"/>
          <w:numId w:val="23"/>
        </w:numPr>
      </w:pPr>
      <w:r>
        <w:t>Fund manager</w:t>
      </w:r>
      <w:r>
        <w:tab/>
      </w:r>
    </w:p>
    <w:p w14:paraId="033B9F22" w14:textId="77777777" w:rsidR="008B5D2E" w:rsidRDefault="008B5D2E" w:rsidP="008B5D2E">
      <w:pPr>
        <w:pStyle w:val="ListParagraph"/>
        <w:numPr>
          <w:ilvl w:val="0"/>
          <w:numId w:val="23"/>
        </w:numPr>
      </w:pPr>
      <w:r>
        <w:t>Mortgage manager or provider</w:t>
      </w:r>
    </w:p>
    <w:p w14:paraId="0F39D83B" w14:textId="77777777" w:rsidR="009361B0" w:rsidRDefault="009361B0" w:rsidP="005E3735">
      <w:pPr>
        <w:pStyle w:val="ListParagraph"/>
        <w:numPr>
          <w:ilvl w:val="0"/>
          <w:numId w:val="23"/>
        </w:numPr>
      </w:pPr>
      <w:r>
        <w:t>Non-bank financier</w:t>
      </w:r>
    </w:p>
    <w:p w14:paraId="7D37453F" w14:textId="77777777" w:rsidR="009361B0" w:rsidRDefault="009361B0" w:rsidP="005E3735">
      <w:pPr>
        <w:pStyle w:val="ListParagraph"/>
        <w:numPr>
          <w:ilvl w:val="0"/>
          <w:numId w:val="23"/>
        </w:numPr>
      </w:pPr>
      <w:r>
        <w:t>Pastoral house services</w:t>
      </w:r>
    </w:p>
    <w:p w14:paraId="3A68EDCF" w14:textId="77777777" w:rsidR="009361B0" w:rsidRDefault="009361B0" w:rsidP="005E3735">
      <w:pPr>
        <w:pStyle w:val="ListParagraph"/>
        <w:numPr>
          <w:ilvl w:val="0"/>
          <w:numId w:val="23"/>
        </w:numPr>
      </w:pPr>
      <w:r>
        <w:t>Securities dealer</w:t>
      </w:r>
    </w:p>
    <w:p w14:paraId="2F3AF687" w14:textId="6039EA87" w:rsidR="009361B0" w:rsidRPr="009361B0" w:rsidRDefault="009361B0" w:rsidP="005E3735">
      <w:pPr>
        <w:pStyle w:val="ListParagraph"/>
        <w:numPr>
          <w:ilvl w:val="0"/>
          <w:numId w:val="23"/>
        </w:numPr>
      </w:pPr>
      <w:r w:rsidRPr="009361B0">
        <w:t xml:space="preserve">Finance </w:t>
      </w:r>
      <w:r w:rsidR="008A53DC">
        <w:t>c</w:t>
      </w:r>
      <w:r w:rsidRPr="009361B0">
        <w:t>orporation</w:t>
      </w:r>
    </w:p>
    <w:p w14:paraId="159B06A5" w14:textId="77777777" w:rsidR="008A53DC" w:rsidRDefault="008A53DC" w:rsidP="008A53DC">
      <w:pPr>
        <w:pStyle w:val="Heading3"/>
      </w:pPr>
      <w:r w:rsidRPr="002438DA">
        <w:t>Gambling services – subcategories</w:t>
      </w:r>
    </w:p>
    <w:p w14:paraId="775A92CC" w14:textId="77777777" w:rsidR="008A53DC" w:rsidRDefault="008A53DC" w:rsidP="008A53DC">
      <w:pPr>
        <w:pStyle w:val="ListParagraph"/>
        <w:numPr>
          <w:ilvl w:val="0"/>
          <w:numId w:val="26"/>
        </w:numPr>
      </w:pPr>
      <w:r>
        <w:t>Betting exchange</w:t>
      </w:r>
    </w:p>
    <w:p w14:paraId="79CE40A2" w14:textId="77777777" w:rsidR="008B5D2E" w:rsidRDefault="008B5D2E" w:rsidP="008B5D2E">
      <w:pPr>
        <w:pStyle w:val="ListParagraph"/>
        <w:numPr>
          <w:ilvl w:val="0"/>
          <w:numId w:val="26"/>
        </w:numPr>
      </w:pPr>
      <w:r>
        <w:t>Totaliser</w:t>
      </w:r>
    </w:p>
    <w:p w14:paraId="0604817A" w14:textId="77777777" w:rsidR="008B5D2E" w:rsidRPr="009361B0" w:rsidRDefault="008B5D2E" w:rsidP="008B5D2E">
      <w:pPr>
        <w:pStyle w:val="ListParagraph"/>
        <w:numPr>
          <w:ilvl w:val="0"/>
          <w:numId w:val="26"/>
        </w:numPr>
      </w:pPr>
      <w:r>
        <w:t>Bookmaker (on-course)</w:t>
      </w:r>
    </w:p>
    <w:p w14:paraId="68BE986A" w14:textId="77777777" w:rsidR="008A53DC" w:rsidRDefault="008A53DC" w:rsidP="008A53DC">
      <w:pPr>
        <w:pStyle w:val="ListParagraph"/>
        <w:numPr>
          <w:ilvl w:val="0"/>
          <w:numId w:val="26"/>
        </w:numPr>
      </w:pPr>
      <w:r>
        <w:t xml:space="preserve">Bookmaker (corporate) </w:t>
      </w:r>
    </w:p>
    <w:p w14:paraId="1649B53F" w14:textId="77777777" w:rsidR="008A53DC" w:rsidRDefault="008A53DC" w:rsidP="008A53DC">
      <w:pPr>
        <w:pStyle w:val="ListParagraph"/>
        <w:numPr>
          <w:ilvl w:val="0"/>
          <w:numId w:val="26"/>
        </w:numPr>
      </w:pPr>
      <w:r>
        <w:lastRenderedPageBreak/>
        <w:t>Casino</w:t>
      </w:r>
    </w:p>
    <w:p w14:paraId="4305FC0A" w14:textId="4AE82AB8" w:rsidR="008A53DC" w:rsidRPr="008A53DC" w:rsidRDefault="008A53DC" w:rsidP="008A53DC">
      <w:pPr>
        <w:keepNext/>
        <w:keepLines/>
        <w:spacing w:before="240"/>
        <w:outlineLvl w:val="2"/>
        <w:rPr>
          <w:rFonts w:eastAsiaTheme="majorEastAsia" w:cstheme="majorBidi"/>
          <w:b/>
          <w:bCs/>
          <w:color w:val="595959" w:themeColor="text1" w:themeTint="A6"/>
          <w:sz w:val="28"/>
        </w:rPr>
      </w:pPr>
      <w:r w:rsidRPr="008A53DC">
        <w:rPr>
          <w:rFonts w:eastAsiaTheme="majorEastAsia" w:cstheme="majorBidi"/>
          <w:b/>
          <w:bCs/>
          <w:color w:val="595959" w:themeColor="text1" w:themeTint="A6"/>
          <w:sz w:val="28"/>
        </w:rPr>
        <w:t xml:space="preserve">Digital currency services </w:t>
      </w:r>
      <w:r>
        <w:rPr>
          <w:rFonts w:eastAsiaTheme="majorEastAsia" w:cstheme="majorBidi"/>
          <w:b/>
          <w:bCs/>
          <w:color w:val="595959" w:themeColor="text1" w:themeTint="A6"/>
          <w:sz w:val="28"/>
        </w:rPr>
        <w:t>–</w:t>
      </w:r>
      <w:r w:rsidRPr="008A53DC">
        <w:rPr>
          <w:rFonts w:eastAsiaTheme="majorEastAsia" w:cstheme="majorBidi"/>
          <w:b/>
          <w:bCs/>
          <w:color w:val="595959" w:themeColor="text1" w:themeTint="A6"/>
          <w:sz w:val="28"/>
        </w:rPr>
        <w:t xml:space="preserve"> subcategories</w:t>
      </w:r>
    </w:p>
    <w:p w14:paraId="0424148A" w14:textId="56B2722A" w:rsidR="008A53DC" w:rsidRDefault="008A53DC" w:rsidP="00824F3D">
      <w:pPr>
        <w:pStyle w:val="Heading3"/>
        <w:numPr>
          <w:ilvl w:val="0"/>
          <w:numId w:val="26"/>
        </w:numPr>
      </w:pPr>
      <w:r w:rsidRPr="008A53DC">
        <w:rPr>
          <w:rFonts w:eastAsiaTheme="minorHAnsi" w:cstheme="minorBidi"/>
          <w:b w:val="0"/>
          <w:bCs w:val="0"/>
          <w:color w:val="595959" w:themeColor="text1" w:themeTint="A6"/>
          <w:sz w:val="22"/>
        </w:rPr>
        <w:t>Digital currency exchange provider</w:t>
      </w:r>
      <w:r w:rsidRPr="002438DA">
        <w:t xml:space="preserve"> </w:t>
      </w:r>
    </w:p>
    <w:p w14:paraId="041069F8" w14:textId="25A9F4E1" w:rsidR="00CE7C1B" w:rsidRDefault="00CE7C1B" w:rsidP="008A53DC">
      <w:pPr>
        <w:pStyle w:val="Heading3"/>
      </w:pPr>
      <w:r w:rsidRPr="002438DA">
        <w:t>Superannuation and insurance – subcategories</w:t>
      </w:r>
    </w:p>
    <w:p w14:paraId="04BE092B" w14:textId="77777777" w:rsidR="009361B0" w:rsidRDefault="009361B0" w:rsidP="005E3735">
      <w:pPr>
        <w:pStyle w:val="ListParagraph"/>
        <w:numPr>
          <w:ilvl w:val="0"/>
          <w:numId w:val="24"/>
        </w:numPr>
      </w:pPr>
      <w:r>
        <w:t>Insurance</w:t>
      </w:r>
    </w:p>
    <w:p w14:paraId="09726155" w14:textId="77777777" w:rsidR="009361B0" w:rsidRPr="009361B0" w:rsidRDefault="009361B0" w:rsidP="005E3735">
      <w:pPr>
        <w:pStyle w:val="ListParagraph"/>
        <w:numPr>
          <w:ilvl w:val="0"/>
          <w:numId w:val="24"/>
        </w:numPr>
      </w:pPr>
      <w:r w:rsidRPr="009361B0">
        <w:t>Superannuation manager or provider</w:t>
      </w:r>
    </w:p>
    <w:p w14:paraId="19F95B2F" w14:textId="77777777" w:rsidR="008A53DC" w:rsidRDefault="008A53DC" w:rsidP="008A53DC">
      <w:pPr>
        <w:pStyle w:val="Heading3"/>
      </w:pPr>
      <w:r w:rsidRPr="002438DA">
        <w:t>Hospitality and tourism – subcategories</w:t>
      </w:r>
    </w:p>
    <w:p w14:paraId="0E2BDE43" w14:textId="77777777" w:rsidR="008A53DC" w:rsidRDefault="008A53DC" w:rsidP="008A53DC">
      <w:pPr>
        <w:pStyle w:val="ListParagraph"/>
        <w:numPr>
          <w:ilvl w:val="0"/>
          <w:numId w:val="27"/>
        </w:numPr>
      </w:pPr>
      <w:r>
        <w:t>Pubs and clubs</w:t>
      </w:r>
    </w:p>
    <w:p w14:paraId="43FA6F0E" w14:textId="77777777" w:rsidR="008A53DC" w:rsidRDefault="008A53DC" w:rsidP="008A53DC">
      <w:pPr>
        <w:pStyle w:val="ListParagraph"/>
        <w:numPr>
          <w:ilvl w:val="0"/>
          <w:numId w:val="27"/>
        </w:numPr>
      </w:pPr>
      <w:r>
        <w:t>Hotel</w:t>
      </w:r>
    </w:p>
    <w:p w14:paraId="79834732" w14:textId="77777777" w:rsidR="008A53DC" w:rsidRPr="009361B0" w:rsidRDefault="008A53DC" w:rsidP="008A53DC">
      <w:pPr>
        <w:pStyle w:val="ListParagraph"/>
        <w:numPr>
          <w:ilvl w:val="0"/>
          <w:numId w:val="27"/>
        </w:numPr>
      </w:pPr>
      <w:r w:rsidRPr="009361B0">
        <w:t>Travel agent</w:t>
      </w:r>
    </w:p>
    <w:p w14:paraId="040CC1E4" w14:textId="77777777" w:rsidR="00CE7C1B" w:rsidRDefault="00CE7C1B" w:rsidP="009361B0">
      <w:pPr>
        <w:pStyle w:val="Heading3"/>
      </w:pPr>
      <w:r w:rsidRPr="002438DA">
        <w:t>Money service businesses – subcategories</w:t>
      </w:r>
    </w:p>
    <w:p w14:paraId="05072E5E" w14:textId="77777777" w:rsidR="009361B0" w:rsidRDefault="009361B0" w:rsidP="005E3735">
      <w:pPr>
        <w:pStyle w:val="ListParagraph"/>
        <w:numPr>
          <w:ilvl w:val="0"/>
          <w:numId w:val="25"/>
        </w:numPr>
      </w:pPr>
      <w:r w:rsidRPr="009361B0">
        <w:t>Payroll service</w:t>
      </w:r>
      <w:r w:rsidRPr="009361B0">
        <w:tab/>
      </w:r>
    </w:p>
    <w:p w14:paraId="7F8A8E02" w14:textId="77777777" w:rsidR="009361B0" w:rsidRPr="009361B0" w:rsidRDefault="009361B0" w:rsidP="005E3735">
      <w:pPr>
        <w:pStyle w:val="ListParagraph"/>
        <w:numPr>
          <w:ilvl w:val="0"/>
          <w:numId w:val="25"/>
        </w:numPr>
      </w:pPr>
      <w:r w:rsidRPr="009361B0">
        <w:t>Remittance provider</w:t>
      </w:r>
    </w:p>
    <w:p w14:paraId="5583F472" w14:textId="77777777" w:rsidR="00CE7C1B" w:rsidRDefault="00CE7C1B" w:rsidP="009361B0">
      <w:pPr>
        <w:pStyle w:val="Heading3"/>
      </w:pPr>
      <w:r w:rsidRPr="002438DA">
        <w:t>Retail and consumer products – subcategories</w:t>
      </w:r>
    </w:p>
    <w:p w14:paraId="4245A8D5" w14:textId="77777777" w:rsidR="00272D8C" w:rsidRDefault="00272D8C" w:rsidP="00272D8C">
      <w:pPr>
        <w:pStyle w:val="ListParagraph"/>
        <w:numPr>
          <w:ilvl w:val="0"/>
          <w:numId w:val="63"/>
        </w:numPr>
      </w:pPr>
      <w:r>
        <w:t>Jeweller</w:t>
      </w:r>
    </w:p>
    <w:p w14:paraId="056AD10B" w14:textId="77777777" w:rsidR="00272D8C" w:rsidRDefault="00272D8C" w:rsidP="00272D8C">
      <w:pPr>
        <w:pStyle w:val="ListParagraph"/>
        <w:numPr>
          <w:ilvl w:val="0"/>
          <w:numId w:val="63"/>
        </w:numPr>
      </w:pPr>
      <w:r>
        <w:t>Retail</w:t>
      </w:r>
    </w:p>
    <w:p w14:paraId="7BC1CD88" w14:textId="69B4DE7A" w:rsidR="006B7E83" w:rsidRPr="00272D8C" w:rsidRDefault="00272D8C" w:rsidP="006B7E83">
      <w:pPr>
        <w:pStyle w:val="ListParagraph"/>
        <w:numPr>
          <w:ilvl w:val="0"/>
          <w:numId w:val="63"/>
        </w:numPr>
      </w:pPr>
      <w:r w:rsidRPr="00272D8C">
        <w:t>Motor vehicle dealer</w:t>
      </w:r>
    </w:p>
    <w:p w14:paraId="1D011E45" w14:textId="195FBE38" w:rsidR="00CE7C1B" w:rsidRDefault="00CE7C1B" w:rsidP="009361B0">
      <w:pPr>
        <w:pStyle w:val="Heading3"/>
      </w:pPr>
      <w:r w:rsidRPr="002438DA">
        <w:t>Other</w:t>
      </w:r>
    </w:p>
    <w:p w14:paraId="4EF2F809" w14:textId="77777777" w:rsidR="009361B0" w:rsidRDefault="009361B0" w:rsidP="005E3735">
      <w:pPr>
        <w:pStyle w:val="ListParagraph"/>
        <w:numPr>
          <w:ilvl w:val="0"/>
          <w:numId w:val="28"/>
        </w:numPr>
      </w:pPr>
      <w:r>
        <w:t>Accountant</w:t>
      </w:r>
    </w:p>
    <w:p w14:paraId="5A22493C" w14:textId="77777777" w:rsidR="009361B0" w:rsidRDefault="009361B0" w:rsidP="005E3735">
      <w:pPr>
        <w:pStyle w:val="ListParagraph"/>
        <w:numPr>
          <w:ilvl w:val="0"/>
          <w:numId w:val="28"/>
        </w:numPr>
      </w:pPr>
      <w:r>
        <w:t>Postal or courier service</w:t>
      </w:r>
    </w:p>
    <w:p w14:paraId="70606613" w14:textId="77777777" w:rsidR="009361B0" w:rsidRDefault="009361B0" w:rsidP="005E3735">
      <w:pPr>
        <w:pStyle w:val="ListParagraph"/>
        <w:numPr>
          <w:ilvl w:val="0"/>
          <w:numId w:val="28"/>
        </w:numPr>
      </w:pPr>
      <w:r>
        <w:t>Real estate agent</w:t>
      </w:r>
    </w:p>
    <w:p w14:paraId="3D38DA98" w14:textId="77777777" w:rsidR="009361B0" w:rsidRDefault="009361B0" w:rsidP="005E3735">
      <w:pPr>
        <w:pStyle w:val="ListParagraph"/>
        <w:numPr>
          <w:ilvl w:val="0"/>
          <w:numId w:val="28"/>
        </w:numPr>
      </w:pPr>
      <w:r>
        <w:t>Government body</w:t>
      </w:r>
    </w:p>
    <w:p w14:paraId="4926BE14" w14:textId="77777777" w:rsidR="009361B0" w:rsidRDefault="009361B0" w:rsidP="005E3735">
      <w:pPr>
        <w:pStyle w:val="ListParagraph"/>
        <w:numPr>
          <w:ilvl w:val="0"/>
          <w:numId w:val="28"/>
        </w:numPr>
      </w:pPr>
      <w:r>
        <w:t>Precious metal dealer</w:t>
      </w:r>
    </w:p>
    <w:p w14:paraId="6E56DC54" w14:textId="77777777" w:rsidR="009361B0" w:rsidRDefault="009361B0" w:rsidP="005E3735">
      <w:pPr>
        <w:pStyle w:val="ListParagraph"/>
        <w:numPr>
          <w:ilvl w:val="0"/>
          <w:numId w:val="28"/>
        </w:numPr>
      </w:pPr>
      <w:r>
        <w:t>Solicitor or other legal service</w:t>
      </w:r>
    </w:p>
    <w:p w14:paraId="154F8545" w14:textId="36E9A920" w:rsidR="009361B0" w:rsidRPr="009361B0" w:rsidRDefault="007F23F9" w:rsidP="005E3735">
      <w:pPr>
        <w:pStyle w:val="ListParagraph"/>
        <w:numPr>
          <w:ilvl w:val="0"/>
          <w:numId w:val="28"/>
        </w:numPr>
      </w:pPr>
      <w:r>
        <w:t>Other</w:t>
      </w:r>
    </w:p>
    <w:p w14:paraId="26B85A32" w14:textId="77777777" w:rsidR="00CE7C1B" w:rsidRDefault="00CE7C1B" w:rsidP="00CE7C1B">
      <w:r>
        <w:t>If you cannot find a subcategory that represents your primary business activity, select the subcategory ‘Other’ and provide further succinct details.</w:t>
      </w:r>
    </w:p>
    <w:p w14:paraId="0968F780" w14:textId="77777777" w:rsidR="00CE7C1B" w:rsidRPr="00EC4FB7" w:rsidRDefault="00CE7C1B" w:rsidP="00CE7C1B">
      <w:pPr>
        <w:pStyle w:val="Heading1"/>
      </w:pPr>
      <w:bookmarkStart w:id="40" w:name="_Toc456878245"/>
      <w:bookmarkStart w:id="41" w:name="_Toc58849784"/>
      <w:r>
        <w:lastRenderedPageBreak/>
        <w:t>Designated services information</w:t>
      </w:r>
      <w:bookmarkEnd w:id="40"/>
      <w:bookmarkEnd w:id="41"/>
    </w:p>
    <w:p w14:paraId="060E9B21" w14:textId="27A73C20" w:rsidR="006B7E83" w:rsidRDefault="006B7E83" w:rsidP="00CE7C1B">
      <w:pPr>
        <w:pStyle w:val="Heading2"/>
      </w:pPr>
      <w:bookmarkStart w:id="42" w:name="_Toc58849785"/>
      <w:bookmarkStart w:id="43" w:name="_Toc456878246"/>
      <w:r>
        <w:t>Does the business provide (or intend to provide) digital currency exchange services?</w:t>
      </w:r>
      <w:bookmarkEnd w:id="42"/>
    </w:p>
    <w:p w14:paraId="0BE8E93B" w14:textId="196EB617" w:rsidR="008A53DC" w:rsidRDefault="00BA6D36" w:rsidP="00CE7C1B">
      <w:pPr>
        <w:pStyle w:val="Heading2"/>
        <w:rPr>
          <w:color w:val="595959" w:themeColor="text1" w:themeTint="A6"/>
          <w:sz w:val="22"/>
          <w:szCs w:val="22"/>
        </w:rPr>
      </w:pPr>
      <w:bookmarkStart w:id="44" w:name="_Toc509320766"/>
      <w:bookmarkStart w:id="45" w:name="_Toc58849786"/>
      <w:r w:rsidRPr="00376346">
        <w:rPr>
          <w:color w:val="595959" w:themeColor="text1" w:themeTint="A6"/>
          <w:sz w:val="22"/>
          <w:szCs w:val="22"/>
        </w:rPr>
        <w:t xml:space="preserve">Select ‘Yes’ if your business does </w:t>
      </w:r>
      <w:r w:rsidR="006B7E83" w:rsidRPr="00376346">
        <w:rPr>
          <w:color w:val="595959" w:themeColor="text1" w:themeTint="A6"/>
          <w:sz w:val="22"/>
          <w:szCs w:val="22"/>
        </w:rPr>
        <w:t xml:space="preserve">provide </w:t>
      </w:r>
      <w:r w:rsidR="00C233BB">
        <w:rPr>
          <w:color w:val="595959" w:themeColor="text1" w:themeTint="A6"/>
          <w:sz w:val="22"/>
          <w:szCs w:val="22"/>
        </w:rPr>
        <w:t xml:space="preserve">or intend to provide </w:t>
      </w:r>
      <w:r w:rsidR="006B7E83" w:rsidRPr="00376346">
        <w:rPr>
          <w:color w:val="595959" w:themeColor="text1" w:themeTint="A6"/>
          <w:sz w:val="22"/>
          <w:szCs w:val="22"/>
        </w:rPr>
        <w:t>digital currency exchange services</w:t>
      </w:r>
      <w:r w:rsidRPr="00376346">
        <w:rPr>
          <w:color w:val="595959" w:themeColor="text1" w:themeTint="A6"/>
          <w:sz w:val="22"/>
          <w:szCs w:val="22"/>
        </w:rPr>
        <w:t>. If not, s</w:t>
      </w:r>
      <w:r w:rsidR="006B7E83" w:rsidRPr="00376346">
        <w:rPr>
          <w:color w:val="595959" w:themeColor="text1" w:themeTint="A6"/>
          <w:sz w:val="22"/>
          <w:szCs w:val="22"/>
        </w:rPr>
        <w:t>elect ‘No’</w:t>
      </w:r>
      <w:r w:rsidR="00516D6E" w:rsidRPr="00376346">
        <w:rPr>
          <w:color w:val="595959" w:themeColor="text1" w:themeTint="A6"/>
          <w:sz w:val="22"/>
          <w:szCs w:val="22"/>
        </w:rPr>
        <w:t>.</w:t>
      </w:r>
      <w:bookmarkEnd w:id="44"/>
      <w:bookmarkEnd w:id="45"/>
      <w:r w:rsidR="00516D6E" w:rsidRPr="00376346">
        <w:rPr>
          <w:color w:val="595959" w:themeColor="text1" w:themeTint="A6"/>
          <w:sz w:val="22"/>
          <w:szCs w:val="22"/>
        </w:rPr>
        <w:t xml:space="preserve"> </w:t>
      </w:r>
    </w:p>
    <w:p w14:paraId="56E1AA9A" w14:textId="77777777" w:rsidR="008A53DC" w:rsidRPr="008A53DC" w:rsidRDefault="008A53DC" w:rsidP="008A53DC">
      <w:pPr>
        <w:rPr>
          <w:color w:val="595959" w:themeColor="text1" w:themeTint="A6"/>
        </w:rPr>
      </w:pPr>
      <w:r w:rsidRPr="008A53DC">
        <w:rPr>
          <w:color w:val="595959" w:themeColor="text1" w:themeTint="A6"/>
        </w:rPr>
        <w:t>A digital currency exchange service means a ‘registrable digital currency exchange service’ as defined in the AML/CTF Act.</w:t>
      </w:r>
    </w:p>
    <w:p w14:paraId="2A5AC344" w14:textId="77777777" w:rsidR="008A53DC" w:rsidRPr="008A53DC" w:rsidRDefault="008A53DC" w:rsidP="008A53DC">
      <w:pPr>
        <w:rPr>
          <w:color w:val="595959" w:themeColor="text1" w:themeTint="A6"/>
        </w:rPr>
      </w:pPr>
      <w:r w:rsidRPr="008A53DC">
        <w:rPr>
          <w:color w:val="595959" w:themeColor="text1" w:themeTint="A6"/>
        </w:rPr>
        <w:t>Your business provides a registrable digital currency exchange service if it provides the following designated service listed in table 1 of section 6 of the AML/CTF Act:</w:t>
      </w:r>
    </w:p>
    <w:p w14:paraId="7701E210" w14:textId="77777777" w:rsidR="008A53DC" w:rsidRPr="008A53DC" w:rsidRDefault="008A53DC" w:rsidP="008A53DC">
      <w:pPr>
        <w:numPr>
          <w:ilvl w:val="0"/>
          <w:numId w:val="28"/>
        </w:numPr>
        <w:rPr>
          <w:color w:val="595959" w:themeColor="text1" w:themeTint="A6"/>
        </w:rPr>
      </w:pPr>
      <w:r w:rsidRPr="008A53DC">
        <w:rPr>
          <w:color w:val="595959" w:themeColor="text1" w:themeTint="A6"/>
        </w:rPr>
        <w:t>Item 50A – exchanging digital currency for money (whether Australian or not) or exchanging money (whether Australian or not) for digital currency, where the exchange is provided in the course of carrying on a digital currency exchange business.</w:t>
      </w:r>
    </w:p>
    <w:p w14:paraId="1E4A8244" w14:textId="77777777" w:rsidR="008A53DC" w:rsidRPr="008A53DC" w:rsidRDefault="008A53DC" w:rsidP="008A53DC">
      <w:pPr>
        <w:rPr>
          <w:b/>
          <w:color w:val="595959" w:themeColor="text1" w:themeTint="A6"/>
        </w:rPr>
      </w:pPr>
      <w:r w:rsidRPr="008A53DC">
        <w:rPr>
          <w:b/>
          <w:color w:val="595959" w:themeColor="text1" w:themeTint="A6"/>
        </w:rPr>
        <w:t>Indicate the date when the business commenced (or expects to commence) providing digital currency exchange services.</w:t>
      </w:r>
    </w:p>
    <w:p w14:paraId="49CB7BF1" w14:textId="2FD932A3" w:rsidR="00360D62" w:rsidRDefault="008A53DC" w:rsidP="00360D62">
      <w:pPr>
        <w:pStyle w:val="Heading2"/>
      </w:pPr>
      <w:r w:rsidRPr="008A53DC">
        <w:rPr>
          <w:color w:val="595959" w:themeColor="text1" w:themeTint="A6"/>
        </w:rPr>
        <w:t>You must provide the day, month and year that you commenced (or expect to commence) providing a registrable digital currency exchange service.</w:t>
      </w:r>
      <w:r w:rsidR="007F74E7">
        <w:rPr>
          <w:color w:val="595959" w:themeColor="text1" w:themeTint="A6"/>
        </w:rPr>
        <w:t xml:space="preserve"> </w:t>
      </w:r>
      <w:r w:rsidR="0046750D">
        <w:rPr>
          <w:color w:val="595959" w:themeColor="text1" w:themeTint="A6"/>
        </w:rPr>
        <w:t>This information will be used for your application for the digital currency exchange register.</w:t>
      </w:r>
      <w:bookmarkStart w:id="46" w:name="_Toc58849787"/>
      <w:r w:rsidR="007F74E7">
        <w:rPr>
          <w:color w:val="595959" w:themeColor="text1" w:themeTint="A6"/>
        </w:rPr>
        <w:t xml:space="preserve"> </w:t>
      </w:r>
      <w:r w:rsidR="00360D62">
        <w:t xml:space="preserve">Does the business provide </w:t>
      </w:r>
      <w:r>
        <w:t>(</w:t>
      </w:r>
      <w:r w:rsidR="00360D62">
        <w:t>or intend to provide</w:t>
      </w:r>
      <w:r>
        <w:t>)</w:t>
      </w:r>
      <w:r w:rsidR="00360D62">
        <w:t xml:space="preserve"> remittance services?</w:t>
      </w:r>
      <w:bookmarkEnd w:id="46"/>
    </w:p>
    <w:p w14:paraId="1E5E9A54" w14:textId="01DACE4B" w:rsidR="00360D62" w:rsidRDefault="00BA6D36" w:rsidP="00360D62">
      <w:r>
        <w:t>If you also provide a</w:t>
      </w:r>
      <w:r w:rsidR="00360D62">
        <w:t xml:space="preserve"> remittance service</w:t>
      </w:r>
      <w:r>
        <w:t xml:space="preserve"> you are required to register for this service as well. Remittance service</w:t>
      </w:r>
      <w:r w:rsidR="00360D62">
        <w:t xml:space="preserve"> means a ‘registrable designated remittance service’ or ‘registrable remittance network service’ as defined in the AML/CTF Act. </w:t>
      </w:r>
    </w:p>
    <w:p w14:paraId="2E5350D3" w14:textId="77777777" w:rsidR="00360D62" w:rsidRPr="00B44BB8" w:rsidRDefault="00360D62" w:rsidP="00360D62">
      <w:r w:rsidRPr="00B44BB8">
        <w:t>A registrable designated remittance service includes:</w:t>
      </w:r>
    </w:p>
    <w:p w14:paraId="4D506CFE" w14:textId="10DDAC36" w:rsidR="00360D62" w:rsidRPr="00B44BB8" w:rsidRDefault="00360D62" w:rsidP="00360D62">
      <w:pPr>
        <w:pStyle w:val="ListParagraph"/>
        <w:numPr>
          <w:ilvl w:val="0"/>
          <w:numId w:val="31"/>
        </w:numPr>
      </w:pPr>
      <w:r w:rsidRPr="00B44BB8">
        <w:t xml:space="preserve">the provision of a service under items 31 or 32 of table 1 in </w:t>
      </w:r>
      <w:hyperlink r:id="rId19" w:history="1">
        <w:r w:rsidRPr="00E02565">
          <w:rPr>
            <w:rStyle w:val="Hyperlink"/>
          </w:rPr>
          <w:t>section 6</w:t>
        </w:r>
      </w:hyperlink>
      <w:r w:rsidRPr="00B44BB8">
        <w:t xml:space="preserve"> of the AML/CTF Act by a person at or through a permanent establishment of the person in Australia; or </w:t>
      </w:r>
    </w:p>
    <w:p w14:paraId="21722AE9" w14:textId="57EB800F" w:rsidR="00360D62" w:rsidRPr="00B44BB8" w:rsidRDefault="00360D62" w:rsidP="00360D62">
      <w:pPr>
        <w:pStyle w:val="ListParagraph"/>
        <w:numPr>
          <w:ilvl w:val="0"/>
          <w:numId w:val="31"/>
        </w:numPr>
      </w:pPr>
      <w:r w:rsidRPr="00B44BB8">
        <w:t xml:space="preserve">the provision of a designated service under item 32A of table 1 of </w:t>
      </w:r>
      <w:hyperlink r:id="rId20" w:history="1">
        <w:r w:rsidRPr="00E02565">
          <w:rPr>
            <w:rStyle w:val="Hyperlink"/>
          </w:rPr>
          <w:t>section 6</w:t>
        </w:r>
      </w:hyperlink>
      <w:r w:rsidRPr="00B44BB8">
        <w:t xml:space="preserve"> of the AML/CTF Act.</w:t>
      </w:r>
    </w:p>
    <w:p w14:paraId="33E4EFEE" w14:textId="6F0BD77B" w:rsidR="00360D62" w:rsidRDefault="00360D62" w:rsidP="00360D62">
      <w:r>
        <w:t xml:space="preserve">Your business provides a remittance service if it provides one or more of the following designated services listed in table 1 of </w:t>
      </w:r>
      <w:hyperlink r:id="rId21" w:history="1">
        <w:r w:rsidRPr="00E02565">
          <w:rPr>
            <w:rStyle w:val="Hyperlink"/>
          </w:rPr>
          <w:t>section 6</w:t>
        </w:r>
      </w:hyperlink>
      <w:r>
        <w:t xml:space="preserve"> of the AML/CTF Act:</w:t>
      </w:r>
    </w:p>
    <w:p w14:paraId="70D55BA5" w14:textId="77777777" w:rsidR="00360D62" w:rsidRDefault="00360D62" w:rsidP="00360D62">
      <w:pPr>
        <w:pStyle w:val="ListParagraph"/>
        <w:numPr>
          <w:ilvl w:val="0"/>
          <w:numId w:val="30"/>
        </w:numPr>
      </w:pPr>
      <w:r>
        <w:t xml:space="preserve">item 31 – carrying on a business of accepting instructions for the transfer of money or property </w:t>
      </w:r>
    </w:p>
    <w:p w14:paraId="4429AF25" w14:textId="77777777" w:rsidR="00360D62" w:rsidRDefault="00360D62" w:rsidP="00360D62">
      <w:pPr>
        <w:pStyle w:val="ListParagraph"/>
        <w:numPr>
          <w:ilvl w:val="0"/>
          <w:numId w:val="30"/>
        </w:numPr>
      </w:pPr>
      <w:r>
        <w:t>item 32 – making money or property or arranging for money or property to be made available</w:t>
      </w:r>
    </w:p>
    <w:p w14:paraId="0E30EEFE" w14:textId="77777777" w:rsidR="00360D62" w:rsidRDefault="00360D62" w:rsidP="00360D62">
      <w:pPr>
        <w:pStyle w:val="ListParagraph"/>
        <w:numPr>
          <w:ilvl w:val="0"/>
          <w:numId w:val="30"/>
        </w:numPr>
      </w:pPr>
      <w:r>
        <w:lastRenderedPageBreak/>
        <w:t>item 32A – operating a network or system that enables a person to transfer money or property.</w:t>
      </w:r>
    </w:p>
    <w:p w14:paraId="064D43DE" w14:textId="5DFFC111" w:rsidR="00360D62" w:rsidRDefault="00360D62" w:rsidP="00360D62">
      <w:r w:rsidRPr="00DE7DD6">
        <w:t>Your business does not provide a remittance service if it is an authorised deposit-taking institution (ADI), bank, building society, credit union, lawyer or accountan</w:t>
      </w:r>
      <w:r>
        <w:t>t</w:t>
      </w:r>
      <w:r w:rsidRPr="009D7869">
        <w:t xml:space="preserve"> </w:t>
      </w:r>
      <w:r>
        <w:t>or a person specified by the AML/CTF Rules</w:t>
      </w:r>
      <w:r w:rsidRPr="00DE7DD6">
        <w:t>.</w:t>
      </w:r>
      <w:r w:rsidR="00BA6D36">
        <w:t xml:space="preserve"> </w:t>
      </w:r>
    </w:p>
    <w:p w14:paraId="5D315AF6" w14:textId="15E8A959" w:rsidR="00360D62" w:rsidRDefault="00360D62" w:rsidP="00360D62">
      <w:pPr>
        <w:pStyle w:val="Heading2"/>
      </w:pPr>
      <w:bookmarkStart w:id="47" w:name="_Toc58849788"/>
      <w:r>
        <w:t xml:space="preserve">Select how the business provides </w:t>
      </w:r>
      <w:r w:rsidR="009E6FED">
        <w:t>(</w:t>
      </w:r>
      <w:r>
        <w:t>or intends to provide</w:t>
      </w:r>
      <w:r w:rsidR="009E6FED">
        <w:t>)</w:t>
      </w:r>
      <w:r>
        <w:t xml:space="preserve"> remittance services</w:t>
      </w:r>
      <w:bookmarkEnd w:id="47"/>
    </w:p>
    <w:p w14:paraId="497B7BDD" w14:textId="1B12FD44" w:rsidR="00360D62" w:rsidRDefault="00360D62" w:rsidP="00360D62">
      <w:r>
        <w:t>If you provide a registrable designated remittance service, select the box/es that apply to your business status (more than one option may apply)</w:t>
      </w:r>
      <w:r w:rsidR="00F45A23">
        <w:t xml:space="preserve">. </w:t>
      </w:r>
      <w:r w:rsidR="00F45A23">
        <w:rPr>
          <w:color w:val="595959" w:themeColor="text1" w:themeTint="A6"/>
        </w:rPr>
        <w:t>This information will be used for your application for the remittance sector register.</w:t>
      </w:r>
    </w:p>
    <w:p w14:paraId="214BA7BA" w14:textId="66497D34" w:rsidR="00360D62" w:rsidRPr="00311D44" w:rsidRDefault="00360D62" w:rsidP="00360D62">
      <w:pPr>
        <w:pStyle w:val="ListParagraph"/>
        <w:numPr>
          <w:ilvl w:val="0"/>
          <w:numId w:val="32"/>
        </w:numPr>
        <w:rPr>
          <w:rFonts w:ascii="Verdana" w:hAnsi="Verdana"/>
          <w:sz w:val="17"/>
          <w:szCs w:val="17"/>
        </w:rPr>
      </w:pPr>
      <w:r>
        <w:t xml:space="preserve">As an </w:t>
      </w:r>
      <w:r w:rsidRPr="00710272">
        <w:rPr>
          <w:b/>
        </w:rPr>
        <w:t>independent provider</w:t>
      </w:r>
      <w:r>
        <w:t xml:space="preserve"> </w:t>
      </w:r>
      <w:r w:rsidRPr="00311D44">
        <w:rPr>
          <w:b/>
          <w:bCs/>
        </w:rPr>
        <w:t>–</w:t>
      </w:r>
      <w:r w:rsidRPr="00107B56">
        <w:t xml:space="preserve"> a business that provides remittance services to customers using </w:t>
      </w:r>
      <w:r>
        <w:t>its</w:t>
      </w:r>
      <w:r w:rsidRPr="00107B56">
        <w:t xml:space="preserve"> own systems and processes, independent of a remittance network.</w:t>
      </w:r>
    </w:p>
    <w:p w14:paraId="6E6E4742" w14:textId="64B9BE6C" w:rsidR="00360D62" w:rsidRPr="00697D12" w:rsidRDefault="00360D62" w:rsidP="00360D62">
      <w:pPr>
        <w:pStyle w:val="ListParagraph"/>
        <w:numPr>
          <w:ilvl w:val="0"/>
          <w:numId w:val="32"/>
        </w:numPr>
      </w:pPr>
      <w:r w:rsidRPr="00107B56">
        <w:t xml:space="preserve">A </w:t>
      </w:r>
      <w:r w:rsidRPr="00710272">
        <w:rPr>
          <w:b/>
        </w:rPr>
        <w:t>network provider</w:t>
      </w:r>
      <w:r w:rsidRPr="00311D44">
        <w:rPr>
          <w:b/>
          <w:bCs/>
        </w:rPr>
        <w:t xml:space="preserve">– </w:t>
      </w:r>
      <w:r>
        <w:t xml:space="preserve">a business </w:t>
      </w:r>
      <w:r w:rsidRPr="00107B56">
        <w:t xml:space="preserve">that operates a network of remittance affiliates by providing the systems and services that enable </w:t>
      </w:r>
      <w:r>
        <w:t xml:space="preserve">the </w:t>
      </w:r>
      <w:r w:rsidRPr="00107B56">
        <w:t>affiliates to provide remittance services</w:t>
      </w:r>
      <w:r>
        <w:t>.</w:t>
      </w:r>
      <w:r w:rsidRPr="00107B56">
        <w:t xml:space="preserve"> </w:t>
      </w:r>
    </w:p>
    <w:p w14:paraId="17B0B420" w14:textId="5D664A58" w:rsidR="00360D62" w:rsidRPr="009C7E31" w:rsidRDefault="00360D62" w:rsidP="00360D62">
      <w:pPr>
        <w:pStyle w:val="ListParagraph"/>
        <w:numPr>
          <w:ilvl w:val="0"/>
          <w:numId w:val="32"/>
        </w:numPr>
      </w:pPr>
      <w:r w:rsidRPr="00206F30">
        <w:t xml:space="preserve">As an </w:t>
      </w:r>
      <w:r w:rsidRPr="00710272">
        <w:rPr>
          <w:b/>
        </w:rPr>
        <w:t>affiliate of a network</w:t>
      </w:r>
      <w:r w:rsidRPr="00206F30">
        <w:t xml:space="preserve"> </w:t>
      </w:r>
      <w:r w:rsidRPr="00311D44">
        <w:rPr>
          <w:b/>
          <w:bCs/>
        </w:rPr>
        <w:t xml:space="preserve"> – </w:t>
      </w:r>
      <w:r w:rsidRPr="00206F30">
        <w:t xml:space="preserve">a business that provides remittance services to customers </w:t>
      </w:r>
      <w:r>
        <w:t>as part of a remittance network facilitated by a remittance network provider.</w:t>
      </w:r>
    </w:p>
    <w:p w14:paraId="7B70ADB7" w14:textId="6A7E667C" w:rsidR="00D11673" w:rsidRDefault="00360D62" w:rsidP="00360D62">
      <w:pPr>
        <w:pStyle w:val="Break-outbox"/>
      </w:pPr>
      <w:r w:rsidRPr="00A15282">
        <w:rPr>
          <w:b/>
        </w:rPr>
        <w:t>Note:</w:t>
      </w:r>
      <w:r w:rsidRPr="00087ACD">
        <w:t xml:space="preserve"> If your business intends to provide</w:t>
      </w:r>
      <w:r w:rsidRPr="00A15282">
        <w:t xml:space="preserve"> remittance services as an affiliate of a network </w:t>
      </w:r>
      <w:r w:rsidR="00516D6E">
        <w:t>you do not apply for registration for this service</w:t>
      </w:r>
      <w:r>
        <w:t>.</w:t>
      </w:r>
      <w:r w:rsidR="00516D6E">
        <w:t xml:space="preserve"> Contact your </w:t>
      </w:r>
      <w:r w:rsidR="00710272">
        <w:t>remittance network provider (</w:t>
      </w:r>
      <w:r w:rsidR="00516D6E" w:rsidRPr="00710272">
        <w:rPr>
          <w:b/>
        </w:rPr>
        <w:t>RNP</w:t>
      </w:r>
      <w:r w:rsidR="00710272">
        <w:t>)</w:t>
      </w:r>
      <w:r w:rsidR="00516D6E">
        <w:t xml:space="preserve"> and request them to register you as their affiliate with AUSTRAC.</w:t>
      </w:r>
    </w:p>
    <w:p w14:paraId="252F76B6" w14:textId="3111BB89" w:rsidR="00D11673" w:rsidRDefault="00D11673" w:rsidP="00D11673">
      <w:pPr>
        <w:pStyle w:val="Break-outbox"/>
      </w:pPr>
      <w:r w:rsidRPr="00A15282">
        <w:rPr>
          <w:b/>
        </w:rPr>
        <w:t>Note:</w:t>
      </w:r>
      <w:r w:rsidRPr="00087ACD">
        <w:t xml:space="preserve"> If your business intends to provide</w:t>
      </w:r>
      <w:r w:rsidRPr="00A15282">
        <w:t xml:space="preserve"> remittance services </w:t>
      </w:r>
      <w:r>
        <w:t xml:space="preserve">as both an RNP and from its own physical </w:t>
      </w:r>
      <w:r w:rsidR="00C9286B">
        <w:t>premises</w:t>
      </w:r>
      <w:r>
        <w:t xml:space="preserve"> (not through an affiliate), you must register as an independent remittance dealer and an RNP.  </w:t>
      </w:r>
    </w:p>
    <w:p w14:paraId="540881BB" w14:textId="77777777" w:rsidR="0043594D" w:rsidRPr="0043594D" w:rsidRDefault="0043594D" w:rsidP="0043594D">
      <w:pPr>
        <w:rPr>
          <w:b/>
          <w:color w:val="595959" w:themeColor="text1" w:themeTint="A6"/>
        </w:rPr>
      </w:pPr>
      <w:r w:rsidRPr="0043594D">
        <w:rPr>
          <w:b/>
          <w:color w:val="595959" w:themeColor="text1" w:themeTint="A6"/>
        </w:rPr>
        <w:t>Indicate the date when the business commenced (or expects to commence) providing remittance services.</w:t>
      </w:r>
    </w:p>
    <w:p w14:paraId="6565B7FA" w14:textId="6495D750" w:rsidR="0043594D" w:rsidRPr="0043594D" w:rsidRDefault="0043594D" w:rsidP="0043594D">
      <w:pPr>
        <w:rPr>
          <w:color w:val="595959" w:themeColor="text1" w:themeTint="A6"/>
        </w:rPr>
      </w:pPr>
      <w:r w:rsidRPr="0043594D">
        <w:rPr>
          <w:color w:val="595959" w:themeColor="text1" w:themeTint="A6"/>
        </w:rPr>
        <w:t>You must provide the day, month and year that you commenced (or expect to commence) providing a registrable designated remittance service or registrable designated remittance network.</w:t>
      </w:r>
      <w:r w:rsidR="00F45A23">
        <w:rPr>
          <w:color w:val="595959" w:themeColor="text1" w:themeTint="A6"/>
        </w:rPr>
        <w:t xml:space="preserve"> This information will be used for your application for the remittance sector register.</w:t>
      </w:r>
    </w:p>
    <w:p w14:paraId="1AEB99FB" w14:textId="5193F688" w:rsidR="00CE7C1B" w:rsidRPr="00EC4FB7" w:rsidDel="004812F5" w:rsidRDefault="00CE7C1B" w:rsidP="00CE7C1B">
      <w:pPr>
        <w:pStyle w:val="Heading2"/>
      </w:pPr>
      <w:bookmarkStart w:id="48" w:name="_Toc58849789"/>
      <w:r w:rsidRPr="00EC4FB7" w:rsidDel="004812F5">
        <w:t xml:space="preserve">Does the business provide </w:t>
      </w:r>
      <w:r w:rsidR="00A56DC3">
        <w:t>(</w:t>
      </w:r>
      <w:r w:rsidRPr="00EC4FB7" w:rsidDel="004812F5">
        <w:t xml:space="preserve">or </w:t>
      </w:r>
      <w:r w:rsidRPr="00EC4FB7">
        <w:t>propose</w:t>
      </w:r>
      <w:r w:rsidRPr="00EC4FB7" w:rsidDel="004812F5">
        <w:t xml:space="preserve"> to provide</w:t>
      </w:r>
      <w:r w:rsidR="00A56DC3">
        <w:t>)</w:t>
      </w:r>
      <w:r w:rsidRPr="00EC4FB7" w:rsidDel="004812F5">
        <w:t xml:space="preserve"> financial, gambling, or bullion designated services?</w:t>
      </w:r>
      <w:bookmarkEnd w:id="43"/>
      <w:bookmarkEnd w:id="48"/>
    </w:p>
    <w:p w14:paraId="32600236" w14:textId="3CCDE3F9" w:rsidR="00D41CB6" w:rsidDel="004812F5" w:rsidRDefault="00D41CB6" w:rsidP="00D41CB6">
      <w:r w:rsidDel="004812F5">
        <w:t>If your business does not provide a designated service as set out in</w:t>
      </w:r>
      <w:r w:rsidR="00971421">
        <w:t xml:space="preserve"> </w:t>
      </w:r>
      <w:hyperlink r:id="rId22" w:history="1">
        <w:r w:rsidR="00971421">
          <w:rPr>
            <w:rStyle w:val="Hyperlink"/>
          </w:rPr>
          <w:t>Tables 1–3 of section 6</w:t>
        </w:r>
      </w:hyperlink>
      <w:r w:rsidDel="004812F5">
        <w:t xml:space="preserve"> of the AML/CTF Act, </w:t>
      </w:r>
      <w:r>
        <w:t xml:space="preserve">select </w:t>
      </w:r>
      <w:r w:rsidR="006C4DF1">
        <w:t>‘</w:t>
      </w:r>
      <w:r>
        <w:t>No</w:t>
      </w:r>
      <w:r w:rsidR="006C4DF1">
        <w:t>’</w:t>
      </w:r>
      <w:r w:rsidR="00A56DC3">
        <w:t>.</w:t>
      </w:r>
      <w:r w:rsidRPr="0018119A" w:rsidDel="004812F5">
        <w:t xml:space="preserve"> </w:t>
      </w:r>
    </w:p>
    <w:p w14:paraId="313CD38A" w14:textId="397B7E2D" w:rsidR="00CE7C1B" w:rsidDel="004812F5" w:rsidRDefault="00CE7C1B" w:rsidP="00CE7C1B">
      <w:r w:rsidDel="004812F5">
        <w:t>If your business provides a financial, gambling or bullion designated service as specified in</w:t>
      </w:r>
      <w:r w:rsidR="00D41CB6" w:rsidRPr="00D41CB6" w:rsidDel="004812F5">
        <w:t xml:space="preserve"> </w:t>
      </w:r>
      <w:r w:rsidR="00D41CB6" w:rsidDel="004812F5">
        <w:t>section 6 of the AML/CTF Act</w:t>
      </w:r>
      <w:r w:rsidDel="004812F5">
        <w:t xml:space="preserve">, </w:t>
      </w:r>
      <w:r w:rsidR="00516D6E">
        <w:t>select ‘Yes’</w:t>
      </w:r>
      <w:r w:rsidDel="004812F5">
        <w:t xml:space="preserve"> </w:t>
      </w:r>
      <w:r w:rsidR="00516D6E">
        <w:t xml:space="preserve">and </w:t>
      </w:r>
      <w:r w:rsidDel="004812F5">
        <w:t xml:space="preserve">complete this section. </w:t>
      </w:r>
    </w:p>
    <w:p w14:paraId="69F6660A" w14:textId="67CFD402" w:rsidR="00CE7C1B" w:rsidRDefault="00CE7C1B" w:rsidP="00CE7C1B">
      <w:pPr>
        <w:pStyle w:val="Heading2"/>
      </w:pPr>
      <w:bookmarkStart w:id="49" w:name="_Toc456878247"/>
      <w:bookmarkStart w:id="50" w:name="_Toc58849790"/>
      <w:r>
        <w:lastRenderedPageBreak/>
        <w:t xml:space="preserve">Financial, gambling or bullion designated services that the business provides or </w:t>
      </w:r>
      <w:r w:rsidR="009E6FED">
        <w:t>intends</w:t>
      </w:r>
      <w:r>
        <w:t xml:space="preserve"> to provide</w:t>
      </w:r>
      <w:bookmarkEnd w:id="49"/>
      <w:bookmarkEnd w:id="50"/>
    </w:p>
    <w:p w14:paraId="2CB56C32" w14:textId="05261DA6" w:rsidR="00CE7C1B" w:rsidRDefault="00CE7C1B" w:rsidP="00CE7C1B">
      <w:r>
        <w:t>The designated services specified in</w:t>
      </w:r>
      <w:r w:rsidR="000C2AC7">
        <w:t xml:space="preserve"> </w:t>
      </w:r>
      <w:hyperlink r:id="rId23" w:history="1">
        <w:r w:rsidR="000C2AC7">
          <w:rPr>
            <w:rStyle w:val="Hyperlink"/>
          </w:rPr>
          <w:t>Tables 1–3 of section 6</w:t>
        </w:r>
      </w:hyperlink>
      <w:r>
        <w:t xml:space="preserve"> of the AML/CTF Act </w:t>
      </w:r>
      <w:r w:rsidRPr="00B24F25">
        <w:t>are grouped according to service or product categories</w:t>
      </w:r>
      <w:r>
        <w:t xml:space="preserve"> within the AUSTRAC business profile form. The table below provides a quick reference to the designated services included in each category. Refer to the tables in </w:t>
      </w:r>
      <w:hyperlink r:id="rId24" w:history="1">
        <w:r w:rsidRPr="00C6032D">
          <w:rPr>
            <w:rStyle w:val="Hyperlink"/>
          </w:rPr>
          <w:t>section 6</w:t>
        </w:r>
      </w:hyperlink>
      <w:r>
        <w:t xml:space="preserve"> of the AML/CTF Act if you require more detailed information.</w:t>
      </w:r>
    </w:p>
    <w:p w14:paraId="4704767B" w14:textId="57E4A5E9" w:rsidR="00CE7C1B" w:rsidRDefault="00CE7C1B" w:rsidP="00CE7C1B">
      <w:r>
        <w:t>Each service or product category has a number of subcategories. In your business profile form, select all service or product categories and subcategories for the designated services your business provides or proposes to provide.</w:t>
      </w:r>
    </w:p>
    <w:p w14:paraId="79BDC66A" w14:textId="64B2E986" w:rsidR="006C4DF1" w:rsidRDefault="006C4DF1">
      <w:pPr>
        <w:spacing w:before="0"/>
      </w:pPr>
      <w:r>
        <w:br w:type="page"/>
      </w:r>
    </w:p>
    <w:p w14:paraId="11422EFE" w14:textId="0060C9FC" w:rsidR="00CE7C1B" w:rsidRDefault="00CE7C1B" w:rsidP="00CE7C1B">
      <w:pPr>
        <w:pStyle w:val="Heading3"/>
      </w:pPr>
      <w:bookmarkStart w:id="51" w:name="_Toc456878248"/>
      <w:r>
        <w:lastRenderedPageBreak/>
        <w:t>Financial services</w:t>
      </w:r>
      <w:bookmarkEnd w:id="51"/>
      <w:r>
        <w:t xml:space="preserve"> </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8"/>
        <w:gridCol w:w="5880"/>
      </w:tblGrid>
      <w:tr w:rsidR="00CE7C1B" w14:paraId="57B21321" w14:textId="35E3722B" w:rsidTr="00592910">
        <w:trPr>
          <w:cantSplit/>
          <w:trHeight w:val="656"/>
          <w:tblHeader/>
        </w:trPr>
        <w:tc>
          <w:tcPr>
            <w:tcW w:w="3758" w:type="dxa"/>
            <w:shd w:val="clear" w:color="auto" w:fill="007398"/>
            <w:vAlign w:val="center"/>
          </w:tcPr>
          <w:p w14:paraId="331185BD" w14:textId="1C316CD1" w:rsidR="00CE7C1B" w:rsidRPr="009361B0" w:rsidRDefault="00CE7C1B" w:rsidP="009361B0">
            <w:pPr>
              <w:rPr>
                <w:b/>
                <w:color w:val="FFFFFF" w:themeColor="background1"/>
              </w:rPr>
            </w:pPr>
            <w:r w:rsidRPr="009361B0">
              <w:rPr>
                <w:b/>
                <w:color w:val="FFFFFF" w:themeColor="background1"/>
              </w:rPr>
              <w:t>Service or product category</w:t>
            </w:r>
          </w:p>
        </w:tc>
        <w:tc>
          <w:tcPr>
            <w:tcW w:w="5880" w:type="dxa"/>
            <w:shd w:val="clear" w:color="auto" w:fill="007398"/>
            <w:vAlign w:val="center"/>
          </w:tcPr>
          <w:p w14:paraId="424477BB" w14:textId="2F283E1C" w:rsidR="00CE7C1B" w:rsidRPr="009361B0" w:rsidRDefault="00CE7C1B" w:rsidP="009361B0">
            <w:pPr>
              <w:rPr>
                <w:b/>
                <w:color w:val="FFFFFF" w:themeColor="background1"/>
              </w:rPr>
            </w:pPr>
            <w:r w:rsidRPr="009361B0">
              <w:rPr>
                <w:b/>
                <w:color w:val="FFFFFF" w:themeColor="background1"/>
              </w:rPr>
              <w:t xml:space="preserve">Table 1 designated services </w:t>
            </w:r>
          </w:p>
        </w:tc>
      </w:tr>
      <w:tr w:rsidR="00CE7C1B" w14:paraId="32909391" w14:textId="0054CDF1" w:rsidTr="00592910">
        <w:trPr>
          <w:cantSplit/>
        </w:trPr>
        <w:tc>
          <w:tcPr>
            <w:tcW w:w="3758" w:type="dxa"/>
            <w:shd w:val="clear" w:color="auto" w:fill="F2F2F2" w:themeFill="background1" w:themeFillShade="F2"/>
          </w:tcPr>
          <w:p w14:paraId="6594BCCA" w14:textId="37B82C53" w:rsidR="00CE7C1B" w:rsidRPr="000377CC" w:rsidRDefault="00CE7C1B" w:rsidP="00CE7C1B">
            <w:r w:rsidRPr="000377CC">
              <w:t xml:space="preserve">Account and deposit taking services (applies only to an authorised deposit-taking institution (ADI), bank, building society </w:t>
            </w:r>
            <w:r>
              <w:t>credit union, or person specified in the AML/CTF Rules</w:t>
            </w:r>
            <w:r w:rsidRPr="000377CC">
              <w:t>)</w:t>
            </w:r>
          </w:p>
        </w:tc>
        <w:tc>
          <w:tcPr>
            <w:tcW w:w="5880" w:type="dxa"/>
            <w:shd w:val="clear" w:color="auto" w:fill="auto"/>
          </w:tcPr>
          <w:p w14:paraId="161B8F7D" w14:textId="2F89428C" w:rsidR="00CE7C1B" w:rsidRPr="000377CC" w:rsidRDefault="00CE7C1B" w:rsidP="00CE7C1B">
            <w:r w:rsidRPr="000377CC">
              <w:t>Item 1 – opening an account</w:t>
            </w:r>
          </w:p>
          <w:p w14:paraId="3A5C7CC9" w14:textId="3FCAB8E5" w:rsidR="00CE7C1B" w:rsidRPr="000377CC" w:rsidRDefault="00CE7C1B" w:rsidP="00CE7C1B">
            <w:r w:rsidRPr="000377CC">
              <w:t>Item 2 – allowing a person to become a signatory to an account</w:t>
            </w:r>
          </w:p>
          <w:p w14:paraId="092C04B6" w14:textId="032DA03D" w:rsidR="00CE7C1B" w:rsidRPr="000377CC" w:rsidRDefault="00CE7C1B" w:rsidP="00CE7C1B">
            <w:r w:rsidRPr="000377CC">
              <w:t>Item 3 – allowing a transaction to be conducted in relation to an account</w:t>
            </w:r>
          </w:p>
          <w:p w14:paraId="78BD7DD9" w14:textId="0868F218" w:rsidR="00CE7C1B" w:rsidRPr="000377CC" w:rsidRDefault="00CE7C1B" w:rsidP="00CE7C1B">
            <w:r w:rsidRPr="000377CC">
              <w:t>Item 4 – accepting money on deposit</w:t>
            </w:r>
          </w:p>
          <w:p w14:paraId="1891F5D4" w14:textId="3D1C4376" w:rsidR="00CE7C1B" w:rsidRPr="000377CC" w:rsidRDefault="00CE7C1B" w:rsidP="00CE7C1B">
            <w:r w:rsidRPr="000377CC">
              <w:t>Item 5 – allowing a transaction to be conducted in relation to a deposit</w:t>
            </w:r>
          </w:p>
        </w:tc>
      </w:tr>
      <w:tr w:rsidR="00CE7C1B" w14:paraId="02F34CC6" w14:textId="5F6E07DA" w:rsidTr="00592910">
        <w:trPr>
          <w:cantSplit/>
        </w:trPr>
        <w:tc>
          <w:tcPr>
            <w:tcW w:w="3758" w:type="dxa"/>
            <w:shd w:val="clear" w:color="auto" w:fill="F2F2F2" w:themeFill="background1" w:themeFillShade="F2"/>
          </w:tcPr>
          <w:p w14:paraId="6F79FB70" w14:textId="506D5710" w:rsidR="00CE7C1B" w:rsidRPr="00037880" w:rsidRDefault="00CE7C1B" w:rsidP="00CE7C1B">
            <w:r w:rsidRPr="00037880">
              <w:t>Issuing chequebooks or debit cards</w:t>
            </w:r>
          </w:p>
        </w:tc>
        <w:tc>
          <w:tcPr>
            <w:tcW w:w="5880" w:type="dxa"/>
            <w:shd w:val="clear" w:color="auto" w:fill="auto"/>
          </w:tcPr>
          <w:p w14:paraId="35AFE8C1" w14:textId="7D5FDEBA" w:rsidR="00CE7C1B" w:rsidRPr="00037880" w:rsidRDefault="00CE7C1B" w:rsidP="00CE7C1B">
            <w:r w:rsidRPr="00037880">
              <w:t>Item 14 – providing a chequebook or similar facility</w:t>
            </w:r>
          </w:p>
          <w:p w14:paraId="388111B3" w14:textId="61F09030" w:rsidR="00CE7C1B" w:rsidRPr="00037880" w:rsidRDefault="00CE7C1B" w:rsidP="00CE7C1B">
            <w:r w:rsidRPr="00037880">
              <w:t>Item 15 – providing a chequebook in the capacity of a building society or credit union</w:t>
            </w:r>
          </w:p>
          <w:p w14:paraId="4A90D4D9" w14:textId="64D85CC6" w:rsidR="00CE7C1B" w:rsidRPr="00037880" w:rsidRDefault="00CE7C1B" w:rsidP="00CE7C1B">
            <w:r w:rsidRPr="00037880">
              <w:t>Item 16 – in capacity of trustee or trust manager providing a chequebook or similar facility</w:t>
            </w:r>
          </w:p>
          <w:p w14:paraId="314253FD" w14:textId="5B6C01E0" w:rsidR="00CE7C1B" w:rsidRPr="00037880" w:rsidRDefault="00CE7C1B" w:rsidP="00CE7C1B">
            <w:r w:rsidRPr="00037880">
              <w:t>Item 18 – issuing a debit card</w:t>
            </w:r>
          </w:p>
          <w:p w14:paraId="589CCB81" w14:textId="2731C00B" w:rsidR="00CE7C1B" w:rsidRPr="00037880" w:rsidRDefault="00CE7C1B" w:rsidP="00CE7C1B">
            <w:r w:rsidRPr="00037880">
              <w:t>Item 18A – issuing debit card to a signatory of the account (other than holder of account)</w:t>
            </w:r>
          </w:p>
          <w:p w14:paraId="1237EF5B" w14:textId="3AA1380B" w:rsidR="00CE7C1B" w:rsidRPr="00037880" w:rsidRDefault="00CE7C1B" w:rsidP="00CE7C1B">
            <w:r w:rsidRPr="00037880">
              <w:t>Item 19 – credit union or building society issuing a debit card</w:t>
            </w:r>
          </w:p>
          <w:p w14:paraId="06E62139" w14:textId="55EFD3DD" w:rsidR="00CE7C1B" w:rsidRPr="00037880" w:rsidRDefault="00CE7C1B" w:rsidP="00CE7C1B">
            <w:r w:rsidRPr="00037880">
              <w:t>Item 19A – credit union or building society issuing a debit card to signatory of the account</w:t>
            </w:r>
          </w:p>
          <w:p w14:paraId="45952CCC" w14:textId="439415B1" w:rsidR="00CE7C1B" w:rsidRPr="00037880" w:rsidRDefault="00CE7C1B" w:rsidP="00CE7C1B">
            <w:r w:rsidRPr="00037880">
              <w:t>Item 20 – trustee or trust manager issuing a debit card to beneficial owner</w:t>
            </w:r>
          </w:p>
          <w:p w14:paraId="06E46495" w14:textId="23110809" w:rsidR="00CE7C1B" w:rsidRPr="00037880" w:rsidRDefault="00CE7C1B" w:rsidP="00CE7C1B">
            <w:r w:rsidRPr="00037880">
              <w:t>Item 20A – trustee or trust manager issuing a debit card to a signatory authorised by beneficial owner</w:t>
            </w:r>
          </w:p>
        </w:tc>
      </w:tr>
      <w:tr w:rsidR="00CE7C1B" w14:paraId="1EC95A7B" w14:textId="6C9272F8" w:rsidTr="00592910">
        <w:trPr>
          <w:cantSplit/>
        </w:trPr>
        <w:tc>
          <w:tcPr>
            <w:tcW w:w="3758" w:type="dxa"/>
            <w:shd w:val="clear" w:color="auto" w:fill="F2F2F2" w:themeFill="background1" w:themeFillShade="F2"/>
          </w:tcPr>
          <w:p w14:paraId="4AD4F496" w14:textId="1B301415" w:rsidR="00CE7C1B" w:rsidRPr="00037880" w:rsidRDefault="00CE7C1B" w:rsidP="00CE7C1B">
            <w:r w:rsidRPr="00037880">
              <w:t>Issuing money or postal orders</w:t>
            </w:r>
          </w:p>
        </w:tc>
        <w:tc>
          <w:tcPr>
            <w:tcW w:w="5880" w:type="dxa"/>
            <w:shd w:val="clear" w:color="auto" w:fill="auto"/>
          </w:tcPr>
          <w:p w14:paraId="66B80239" w14:textId="1E7F33F6" w:rsidR="00CE7C1B" w:rsidRPr="00037880" w:rsidRDefault="00CE7C1B" w:rsidP="00CE7C1B">
            <w:r w:rsidRPr="00037880">
              <w:t>Item 27 – issuing a money order, postal order or similar order</w:t>
            </w:r>
          </w:p>
          <w:p w14:paraId="3C3A2C7C" w14:textId="40287EBA" w:rsidR="00CE7C1B" w:rsidRPr="00037880" w:rsidRDefault="00CE7C1B" w:rsidP="00CE7C1B">
            <w:r w:rsidRPr="00037880">
              <w:t>Item 28 – in the capacity of an issuer of a money order, postal order or similar order cashing or redeeming that order</w:t>
            </w:r>
          </w:p>
        </w:tc>
      </w:tr>
      <w:tr w:rsidR="00CE7C1B" w14:paraId="1E8910DF" w14:textId="6285EB2A" w:rsidTr="00592910">
        <w:trPr>
          <w:cantSplit/>
        </w:trPr>
        <w:tc>
          <w:tcPr>
            <w:tcW w:w="3758" w:type="dxa"/>
            <w:shd w:val="clear" w:color="auto" w:fill="F2F2F2" w:themeFill="background1" w:themeFillShade="F2"/>
          </w:tcPr>
          <w:p w14:paraId="222160A6" w14:textId="49518649" w:rsidR="00CE7C1B" w:rsidRPr="00037880" w:rsidRDefault="00CE7C1B" w:rsidP="00CE7C1B">
            <w:r w:rsidRPr="00037880">
              <w:t>Financial advisory services</w:t>
            </w:r>
          </w:p>
        </w:tc>
        <w:tc>
          <w:tcPr>
            <w:tcW w:w="5880" w:type="dxa"/>
            <w:shd w:val="clear" w:color="auto" w:fill="auto"/>
          </w:tcPr>
          <w:p w14:paraId="75858696" w14:textId="34A2BEFE" w:rsidR="00CE7C1B" w:rsidRPr="00037880" w:rsidRDefault="00CE7C1B" w:rsidP="00CE7C1B">
            <w:r w:rsidRPr="00037880">
              <w:t>Item 54 – in the capacity of a holder of an Australian financial services licence making arrangements for a person to receive a designated service</w:t>
            </w:r>
          </w:p>
        </w:tc>
      </w:tr>
      <w:tr w:rsidR="00CE7C1B" w14:paraId="4ED1F4C9" w14:textId="1C010002" w:rsidTr="00592910">
        <w:trPr>
          <w:cantSplit/>
        </w:trPr>
        <w:tc>
          <w:tcPr>
            <w:tcW w:w="3758" w:type="dxa"/>
            <w:shd w:val="clear" w:color="auto" w:fill="F2F2F2" w:themeFill="background1" w:themeFillShade="F2"/>
          </w:tcPr>
          <w:p w14:paraId="0B58EF8A" w14:textId="5BBF2FDC" w:rsidR="00CE7C1B" w:rsidRDefault="00CE7C1B" w:rsidP="00CE7C1B">
            <w:r w:rsidRPr="00037880">
              <w:lastRenderedPageBreak/>
              <w:t>Electronic funds transfers</w:t>
            </w:r>
          </w:p>
          <w:p w14:paraId="6DEA4145" w14:textId="07F17B06" w:rsidR="00CE7C1B" w:rsidRPr="00037880" w:rsidRDefault="00CE7C1B" w:rsidP="00CE7C1B">
            <w:r>
              <w:t>(applies only to an authorised deposit-taking institution (ADI), bank, building society, credit union, or person specified in the AML/CTF Rules)</w:t>
            </w:r>
          </w:p>
        </w:tc>
        <w:tc>
          <w:tcPr>
            <w:tcW w:w="5880" w:type="dxa"/>
            <w:shd w:val="clear" w:color="auto" w:fill="auto"/>
          </w:tcPr>
          <w:p w14:paraId="4ED6E07D" w14:textId="3DB680E2" w:rsidR="00CE7C1B" w:rsidRPr="00037880" w:rsidRDefault="00CE7C1B" w:rsidP="00CE7C1B">
            <w:r w:rsidRPr="00037880">
              <w:t>Item 29 – capacity of ordering institution accepting an electronic funds transfer instruction (EFTI)</w:t>
            </w:r>
          </w:p>
          <w:p w14:paraId="246EEEF5" w14:textId="1D7B3DDD" w:rsidR="00CE7C1B" w:rsidRPr="00037880" w:rsidRDefault="00CE7C1B" w:rsidP="00CE7C1B">
            <w:r w:rsidRPr="00037880">
              <w:t>Item 30 – capacity of beneficiary institution making money available as a result of an EFTI</w:t>
            </w:r>
          </w:p>
        </w:tc>
      </w:tr>
      <w:tr w:rsidR="00CE7C1B" w14:paraId="53944E1D" w14:textId="1CD10C64" w:rsidTr="00592910">
        <w:trPr>
          <w:cantSplit/>
        </w:trPr>
        <w:tc>
          <w:tcPr>
            <w:tcW w:w="3758" w:type="dxa"/>
            <w:shd w:val="clear" w:color="auto" w:fill="F2F2F2" w:themeFill="background1" w:themeFillShade="F2"/>
          </w:tcPr>
          <w:p w14:paraId="67A89D4E" w14:textId="6D6A1375" w:rsidR="00CE7C1B" w:rsidRPr="00037880" w:rsidRDefault="00CE7C1B" w:rsidP="00CE7C1B">
            <w:r w:rsidRPr="00037880">
              <w:t>Issuing stored value cards</w:t>
            </w:r>
          </w:p>
        </w:tc>
        <w:tc>
          <w:tcPr>
            <w:tcW w:w="5880" w:type="dxa"/>
            <w:shd w:val="clear" w:color="auto" w:fill="auto"/>
          </w:tcPr>
          <w:p w14:paraId="4AA7B4D1" w14:textId="19795B54" w:rsidR="00CE7C1B" w:rsidRPr="00037880" w:rsidRDefault="00CE7C1B" w:rsidP="00CE7C1B">
            <w:r w:rsidRPr="00037880">
              <w:t>Item 21 – issuing a stored value card</w:t>
            </w:r>
          </w:p>
          <w:p w14:paraId="1ED09CF4" w14:textId="5FB167AD" w:rsidR="00CE7C1B" w:rsidRPr="00037880" w:rsidRDefault="00CE7C1B" w:rsidP="00CE7C1B">
            <w:r w:rsidRPr="00037880">
              <w:t>Item 22 – increasing the monetary value on a stored value card</w:t>
            </w:r>
          </w:p>
          <w:p w14:paraId="44220D1D" w14:textId="303204E0" w:rsidR="00CE7C1B" w:rsidRPr="00037880" w:rsidRDefault="00CE7C1B" w:rsidP="00CE7C1B">
            <w:r w:rsidRPr="00037880">
              <w:t>Item 23 – issuing a stored value card where value cannot be withdrawn in cash</w:t>
            </w:r>
          </w:p>
          <w:p w14:paraId="695DEE85" w14:textId="09F1D04F" w:rsidR="00CE7C1B" w:rsidRPr="00037880" w:rsidRDefault="00CE7C1B" w:rsidP="00CE7C1B">
            <w:r w:rsidRPr="00037880">
              <w:t>Item 24 – increasing the monetary value on a store value card where the value cannot be withdrawn in cash</w:t>
            </w:r>
          </w:p>
        </w:tc>
      </w:tr>
      <w:tr w:rsidR="00CE7C1B" w14:paraId="71942E0B" w14:textId="6876DD2C" w:rsidTr="00592910">
        <w:trPr>
          <w:cantSplit/>
        </w:trPr>
        <w:tc>
          <w:tcPr>
            <w:tcW w:w="3758" w:type="dxa"/>
            <w:shd w:val="clear" w:color="auto" w:fill="F2F2F2" w:themeFill="background1" w:themeFillShade="F2"/>
          </w:tcPr>
          <w:p w14:paraId="7B859AA7" w14:textId="1AD519D1" w:rsidR="00CE7C1B" w:rsidRPr="00037880" w:rsidRDefault="00CE7C1B" w:rsidP="00CE7C1B">
            <w:r w:rsidRPr="00037880">
              <w:t>Financial instruments</w:t>
            </w:r>
          </w:p>
        </w:tc>
        <w:tc>
          <w:tcPr>
            <w:tcW w:w="5880" w:type="dxa"/>
            <w:shd w:val="clear" w:color="auto" w:fill="auto"/>
          </w:tcPr>
          <w:p w14:paraId="4F8AFCFE" w14:textId="12F3412C" w:rsidR="00CE7C1B" w:rsidRPr="00037880" w:rsidRDefault="00CE7C1B" w:rsidP="00CE7C1B">
            <w:r w:rsidRPr="00037880">
              <w:t>Item 17 – issuing a bill of exchange, promissory note or letter of credit</w:t>
            </w:r>
          </w:p>
          <w:p w14:paraId="22186DB9" w14:textId="1917FC8B" w:rsidR="00CE7C1B" w:rsidRPr="00037880" w:rsidRDefault="00CE7C1B" w:rsidP="00CE7C1B">
            <w:r w:rsidRPr="00037880">
              <w:t>Item 33 – capacity of agent acquiring or disposing of a security, derivative or foreign exchange contract</w:t>
            </w:r>
          </w:p>
          <w:p w14:paraId="1E3616B2" w14:textId="484025E1" w:rsidR="00CE7C1B" w:rsidRPr="00037880" w:rsidRDefault="00CE7C1B" w:rsidP="00CE7C1B">
            <w:r w:rsidRPr="00037880">
              <w:t>Item 34 – capacity of an agent acquiring or disposing of a bill of exchange, promissory note or letter of credit</w:t>
            </w:r>
          </w:p>
          <w:p w14:paraId="1C115EE4" w14:textId="1666EC40" w:rsidR="00CE7C1B" w:rsidRPr="00037880" w:rsidRDefault="00CE7C1B" w:rsidP="00CE7C1B">
            <w:r w:rsidRPr="00037880">
              <w:t>Item 35 – issuing or selling a security to a person</w:t>
            </w:r>
          </w:p>
          <w:p w14:paraId="61721B74" w14:textId="058207EE" w:rsidR="00CE7C1B" w:rsidRPr="00037880" w:rsidRDefault="00CE7C1B" w:rsidP="00CE7C1B">
            <w:r w:rsidRPr="00037880">
              <w:t>Item 36 – capacity of issuer of a bearer bond redeeming a bearer bond</w:t>
            </w:r>
          </w:p>
        </w:tc>
      </w:tr>
      <w:tr w:rsidR="00CE7C1B" w14:paraId="4A12CF17" w14:textId="467CF5C7" w:rsidTr="00592910">
        <w:trPr>
          <w:cantSplit/>
        </w:trPr>
        <w:tc>
          <w:tcPr>
            <w:tcW w:w="3758" w:type="dxa"/>
            <w:shd w:val="clear" w:color="auto" w:fill="F2F2F2" w:themeFill="background1" w:themeFillShade="F2"/>
          </w:tcPr>
          <w:p w14:paraId="5CB75454" w14:textId="330FC52A" w:rsidR="00CE7C1B" w:rsidRPr="00037880" w:rsidRDefault="00CE7C1B" w:rsidP="00CE7C1B">
            <w:r w:rsidRPr="00037880">
              <w:t>Custodial and depository services</w:t>
            </w:r>
          </w:p>
        </w:tc>
        <w:tc>
          <w:tcPr>
            <w:tcW w:w="5880" w:type="dxa"/>
            <w:shd w:val="clear" w:color="auto" w:fill="auto"/>
          </w:tcPr>
          <w:p w14:paraId="002B0FEF" w14:textId="7F0BB079" w:rsidR="00CE7C1B" w:rsidRPr="00037880" w:rsidRDefault="00CE7C1B" w:rsidP="00CE7C1B">
            <w:r w:rsidRPr="00037880">
              <w:t>Item 46 – providing a custodial or depository service</w:t>
            </w:r>
          </w:p>
          <w:p w14:paraId="0F0EE924" w14:textId="7E7E1873" w:rsidR="00CE7C1B" w:rsidRPr="00037880" w:rsidRDefault="00CE7C1B" w:rsidP="00CE7C1B">
            <w:r w:rsidRPr="00037880">
              <w:t>Item 47 – providing a safe deposit box or similar facility</w:t>
            </w:r>
          </w:p>
        </w:tc>
      </w:tr>
      <w:tr w:rsidR="00CE7C1B" w14:paraId="28177480" w14:textId="2952F755" w:rsidTr="00592910">
        <w:trPr>
          <w:cantSplit/>
        </w:trPr>
        <w:tc>
          <w:tcPr>
            <w:tcW w:w="3758" w:type="dxa"/>
            <w:shd w:val="clear" w:color="auto" w:fill="F2F2F2" w:themeFill="background1" w:themeFillShade="F2"/>
          </w:tcPr>
          <w:p w14:paraId="4E9F725D" w14:textId="33F23932" w:rsidR="00CE7C1B" w:rsidRPr="00037880" w:rsidRDefault="00CE7C1B" w:rsidP="00CE7C1B">
            <w:r w:rsidRPr="00037880">
              <w:lastRenderedPageBreak/>
              <w:t>Financing products</w:t>
            </w:r>
          </w:p>
        </w:tc>
        <w:tc>
          <w:tcPr>
            <w:tcW w:w="5880" w:type="dxa"/>
            <w:shd w:val="clear" w:color="auto" w:fill="auto"/>
          </w:tcPr>
          <w:p w14:paraId="55F33100" w14:textId="6E890642" w:rsidR="00CE7C1B" w:rsidRPr="00037880" w:rsidRDefault="00CE7C1B" w:rsidP="00CE7C1B">
            <w:r w:rsidRPr="00037880">
              <w:t>Item 6 – making a loan</w:t>
            </w:r>
          </w:p>
          <w:p w14:paraId="6DABB752" w14:textId="19C1FCAD" w:rsidR="00CE7C1B" w:rsidRPr="00037880" w:rsidRDefault="00CE7C1B" w:rsidP="00CE7C1B">
            <w:r w:rsidRPr="00037880">
              <w:t>Item 7 – in capacity of lender or assignee allowing borrowing to conduct a transaction in respect to the loan</w:t>
            </w:r>
          </w:p>
          <w:p w14:paraId="6FA4BB53" w14:textId="42074580" w:rsidR="00CE7C1B" w:rsidRPr="00037880" w:rsidRDefault="00CE7C1B" w:rsidP="00CE7C1B">
            <w:r w:rsidRPr="00037880">
              <w:t>Item 8 – factoring a receivable</w:t>
            </w:r>
          </w:p>
          <w:p w14:paraId="1DB346C8" w14:textId="2C02125F" w:rsidR="00CE7C1B" w:rsidRPr="00037880" w:rsidRDefault="00CE7C1B" w:rsidP="00CE7C1B">
            <w:r w:rsidRPr="00037880">
              <w:t>Item 9 – forfaiting a bill of exchange or promissory note</w:t>
            </w:r>
          </w:p>
          <w:p w14:paraId="01AF223A" w14:textId="7B843559" w:rsidR="00CE7C1B" w:rsidRPr="00037880" w:rsidRDefault="00CE7C1B" w:rsidP="00CE7C1B">
            <w:r w:rsidRPr="00037880">
              <w:t>Item 10 – supplying goods by way of a finance lease</w:t>
            </w:r>
          </w:p>
          <w:p w14:paraId="36C0CE0F" w14:textId="19FF8F72" w:rsidR="00CE7C1B" w:rsidRPr="00037880" w:rsidRDefault="00CE7C1B" w:rsidP="00CE7C1B">
            <w:r w:rsidRPr="00037880">
              <w:t>Item 11 – capacity of lessor allowing the lessee to conduct a transaction</w:t>
            </w:r>
          </w:p>
          <w:p w14:paraId="1DADD7C4" w14:textId="7C2EC27B" w:rsidR="00CE7C1B" w:rsidRPr="00037880" w:rsidRDefault="00CE7C1B" w:rsidP="00CE7C1B">
            <w:r w:rsidRPr="00037880">
              <w:t>Item 12 – supplying goods by way of hire-purchase</w:t>
            </w:r>
          </w:p>
          <w:p w14:paraId="313B3B2B" w14:textId="28E7E01F" w:rsidR="00CE7C1B" w:rsidRPr="00037880" w:rsidRDefault="00CE7C1B" w:rsidP="00CE7C1B">
            <w:r w:rsidRPr="00037880">
              <w:t>Item 13 – allowing a person to conduct a transaction by way of hire-purchase</w:t>
            </w:r>
          </w:p>
          <w:p w14:paraId="4859A69B" w14:textId="750E58A3" w:rsidR="00CE7C1B" w:rsidRPr="00037880" w:rsidRDefault="00CE7C1B" w:rsidP="00CE7C1B">
            <w:r w:rsidRPr="00037880">
              <w:t>Item 48 – guaranteeing a loan</w:t>
            </w:r>
          </w:p>
          <w:p w14:paraId="325954D0" w14:textId="426B4C17" w:rsidR="00CE7C1B" w:rsidRPr="00037880" w:rsidRDefault="00CE7C1B" w:rsidP="00CE7C1B">
            <w:r w:rsidRPr="00037880">
              <w:t>Item 49 – in capacity of guarantor of a loan making a payment to the lender</w:t>
            </w:r>
          </w:p>
        </w:tc>
      </w:tr>
      <w:tr w:rsidR="00CE7C1B" w14:paraId="679CE276" w14:textId="282E91F0" w:rsidTr="00592910">
        <w:trPr>
          <w:cantSplit/>
        </w:trPr>
        <w:tc>
          <w:tcPr>
            <w:tcW w:w="3758" w:type="dxa"/>
            <w:shd w:val="clear" w:color="auto" w:fill="F2F2F2" w:themeFill="background1" w:themeFillShade="F2"/>
          </w:tcPr>
          <w:p w14:paraId="26DD0A2C" w14:textId="3DA01D9C" w:rsidR="00CE7C1B" w:rsidRPr="00037880" w:rsidRDefault="00CE7C1B" w:rsidP="00CE7C1B">
            <w:r w:rsidRPr="00037880">
              <w:t>Foreign e</w:t>
            </w:r>
            <w:r>
              <w:t>xchange s</w:t>
            </w:r>
            <w:r w:rsidRPr="00037880">
              <w:t>ervices</w:t>
            </w:r>
          </w:p>
        </w:tc>
        <w:tc>
          <w:tcPr>
            <w:tcW w:w="5880" w:type="dxa"/>
            <w:shd w:val="clear" w:color="auto" w:fill="auto"/>
          </w:tcPr>
          <w:p w14:paraId="08DC1241" w14:textId="429CCDED" w:rsidR="00CE7C1B" w:rsidRPr="00037880" w:rsidRDefault="00CE7C1B" w:rsidP="00CE7C1B">
            <w:r w:rsidRPr="00037880">
              <w:t>Item 25 – issuing a traveller’s cheque</w:t>
            </w:r>
          </w:p>
          <w:p w14:paraId="7DB4FA09" w14:textId="1494D84A" w:rsidR="00CE7C1B" w:rsidRPr="00037880" w:rsidRDefault="00CE7C1B" w:rsidP="00CE7C1B">
            <w:r w:rsidRPr="00037880">
              <w:t>Item 26 – in capacity of issuer of traveller’s cheques cashing or redeeming traveller’s cheques</w:t>
            </w:r>
          </w:p>
          <w:p w14:paraId="22E934D7" w14:textId="2F63F158" w:rsidR="00CE7C1B" w:rsidRPr="00037880" w:rsidRDefault="00CE7C1B" w:rsidP="00CE7C1B">
            <w:r w:rsidRPr="00037880">
              <w:t>Item 50 – exchanging one currency for another</w:t>
            </w:r>
          </w:p>
        </w:tc>
      </w:tr>
      <w:tr w:rsidR="00CE7C1B" w14:paraId="6D489EE9" w14:textId="78DDF0AC" w:rsidTr="00592910">
        <w:trPr>
          <w:cantSplit/>
        </w:trPr>
        <w:tc>
          <w:tcPr>
            <w:tcW w:w="3758" w:type="dxa"/>
            <w:shd w:val="clear" w:color="auto" w:fill="F2F2F2" w:themeFill="background1" w:themeFillShade="F2"/>
          </w:tcPr>
          <w:p w14:paraId="08A8B837" w14:textId="1DA17D48" w:rsidR="00CE7C1B" w:rsidRPr="00037880" w:rsidRDefault="00CE7C1B" w:rsidP="00CE7C1B">
            <w:r w:rsidRPr="00037880">
              <w:t>Insurance and superannuation services</w:t>
            </w:r>
          </w:p>
        </w:tc>
        <w:tc>
          <w:tcPr>
            <w:tcW w:w="5880" w:type="dxa"/>
            <w:shd w:val="clear" w:color="auto" w:fill="auto"/>
          </w:tcPr>
          <w:p w14:paraId="4BAFC64F" w14:textId="574FE582" w:rsidR="00CE7C1B" w:rsidRPr="00037880" w:rsidRDefault="00CE7C1B" w:rsidP="00CE7C1B">
            <w:r w:rsidRPr="00037880">
              <w:t>Item 37 –issuing a life policy or sinking fund policy</w:t>
            </w:r>
          </w:p>
          <w:p w14:paraId="3157A49C" w14:textId="2F248877" w:rsidR="00CE7C1B" w:rsidRPr="00037880" w:rsidRDefault="00CE7C1B" w:rsidP="00CE7C1B">
            <w:r w:rsidRPr="00037880">
              <w:t>Item 38 – accepting a premium in relation to a life policy or sinking fund policy</w:t>
            </w:r>
          </w:p>
          <w:p w14:paraId="0A52BB55" w14:textId="74F899B8" w:rsidR="00CE7C1B" w:rsidRPr="00037880" w:rsidRDefault="00CE7C1B" w:rsidP="00CE7C1B">
            <w:r w:rsidRPr="00037880">
              <w:t>Item 39 – making a payment to a person under a life policy or sinking fund policy</w:t>
            </w:r>
          </w:p>
          <w:p w14:paraId="22E96A5F" w14:textId="002E286D" w:rsidR="00CE7C1B" w:rsidRPr="00037880" w:rsidRDefault="00CE7C1B" w:rsidP="00CE7C1B">
            <w:r w:rsidRPr="00037880">
              <w:t>Item 40 – provider of a pension or annuity accepting payment of a purchase price for a new pension or annuity</w:t>
            </w:r>
          </w:p>
          <w:p w14:paraId="6FA284B8" w14:textId="05D18563" w:rsidR="00CE7C1B" w:rsidRPr="00037880" w:rsidRDefault="00CE7C1B" w:rsidP="00CE7C1B">
            <w:r w:rsidRPr="00037880">
              <w:t>Item 41 – making payment to a person as a provider of a pension or annuity</w:t>
            </w:r>
          </w:p>
          <w:p w14:paraId="48CA6840" w14:textId="08BF0339" w:rsidR="00CE7C1B" w:rsidRPr="00037880" w:rsidRDefault="00CE7C1B" w:rsidP="00CE7C1B">
            <w:r w:rsidRPr="00037880">
              <w:t>Item 42 – trustee of a superannuation fund or approved deposit fund accepting a contribution, rollover or transfer</w:t>
            </w:r>
          </w:p>
          <w:p w14:paraId="180E3E30" w14:textId="22EB6691" w:rsidR="00CE7C1B" w:rsidRPr="00037880" w:rsidRDefault="00CE7C1B" w:rsidP="00CE7C1B">
            <w:r w:rsidRPr="00037880">
              <w:t>Item 43 – trustee of a superannuation fund or approved deposit fund cashing whole or part of an interest held by a member</w:t>
            </w:r>
          </w:p>
          <w:p w14:paraId="7574703B" w14:textId="675F1868" w:rsidR="00CE7C1B" w:rsidRPr="00037880" w:rsidRDefault="00CE7C1B" w:rsidP="00CE7C1B">
            <w:r w:rsidRPr="00037880">
              <w:t>Item 44 – retirement savings account (RSA) provider accepting a contribution, roll-over, or transfer to a RSA</w:t>
            </w:r>
          </w:p>
          <w:p w14:paraId="0F027B80" w14:textId="46384C8F" w:rsidR="00CE7C1B" w:rsidRPr="00037880" w:rsidRDefault="00CE7C1B" w:rsidP="00CE7C1B">
            <w:r w:rsidRPr="00037880">
              <w:t>Item 45 – RSA provider cashing whole or part of an interest held by a RSA holder</w:t>
            </w:r>
          </w:p>
        </w:tc>
      </w:tr>
      <w:tr w:rsidR="00CE7C1B" w14:paraId="723A610C" w14:textId="6CF02D5D" w:rsidTr="00592910">
        <w:trPr>
          <w:cantSplit/>
        </w:trPr>
        <w:tc>
          <w:tcPr>
            <w:tcW w:w="3758" w:type="dxa"/>
            <w:shd w:val="clear" w:color="auto" w:fill="F2F2F2" w:themeFill="background1" w:themeFillShade="F2"/>
          </w:tcPr>
          <w:p w14:paraId="16054071" w14:textId="0A3DADD3" w:rsidR="00CE7C1B" w:rsidRPr="00037880" w:rsidRDefault="007845AA" w:rsidP="00CE7C1B">
            <w:r>
              <w:lastRenderedPageBreak/>
              <w:t>P</w:t>
            </w:r>
            <w:r w:rsidR="00CE7C1B" w:rsidRPr="00037880">
              <w:t>ayroll services</w:t>
            </w:r>
          </w:p>
        </w:tc>
        <w:tc>
          <w:tcPr>
            <w:tcW w:w="5880" w:type="dxa"/>
            <w:shd w:val="clear" w:color="auto" w:fill="auto"/>
          </w:tcPr>
          <w:p w14:paraId="6803BB6E" w14:textId="7D98D224" w:rsidR="00CE7C1B" w:rsidRPr="00037880" w:rsidRDefault="00CE7C1B" w:rsidP="007F23F9">
            <w:r w:rsidRPr="00037880">
              <w:t>Item 52 – preparing a payroll</w:t>
            </w:r>
          </w:p>
        </w:tc>
      </w:tr>
    </w:tbl>
    <w:p w14:paraId="4604DBB0" w14:textId="55094038" w:rsidR="00CE7C1B" w:rsidRDefault="00CE7C1B" w:rsidP="00CE7C1B">
      <w:pPr>
        <w:pStyle w:val="Heading3"/>
      </w:pPr>
      <w:bookmarkStart w:id="52" w:name="_Toc456878249"/>
      <w:r>
        <w:t>Financial services – subcategories</w:t>
      </w:r>
      <w:bookmarkEnd w:id="52"/>
    </w:p>
    <w:p w14:paraId="436CB7EB" w14:textId="380C4DC8" w:rsidR="00CE7C1B" w:rsidRPr="002438DA" w:rsidRDefault="00CE7C1B" w:rsidP="009361B0">
      <w:pPr>
        <w:pStyle w:val="Heading4"/>
      </w:pPr>
      <w:r w:rsidRPr="002438DA">
        <w:t>Financing products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8"/>
        <w:gridCol w:w="5880"/>
      </w:tblGrid>
      <w:tr w:rsidR="00CE7C1B" w14:paraId="0E1B21DE" w14:textId="0247CB18" w:rsidTr="00311D44">
        <w:trPr>
          <w:cantSplit/>
          <w:tblHeader/>
        </w:trPr>
        <w:tc>
          <w:tcPr>
            <w:tcW w:w="3794" w:type="dxa"/>
            <w:shd w:val="clear" w:color="auto" w:fill="007398"/>
          </w:tcPr>
          <w:p w14:paraId="3CD88910" w14:textId="600505AB"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5A0F0AB8" w14:textId="3BB74E68" w:rsidR="00CE7C1B" w:rsidRPr="00311D44" w:rsidRDefault="00CE7C1B" w:rsidP="00CE7C1B">
            <w:pPr>
              <w:rPr>
                <w:b/>
                <w:color w:val="FFFFFF" w:themeColor="background1"/>
              </w:rPr>
            </w:pPr>
            <w:r w:rsidRPr="00311D44">
              <w:rPr>
                <w:b/>
                <w:color w:val="FFFFFF" w:themeColor="background1"/>
              </w:rPr>
              <w:t>Table 1 designated services</w:t>
            </w:r>
          </w:p>
        </w:tc>
      </w:tr>
      <w:tr w:rsidR="00CE7C1B" w14:paraId="5ABA70ED" w14:textId="3AC84583" w:rsidTr="00311D44">
        <w:trPr>
          <w:cantSplit/>
        </w:trPr>
        <w:tc>
          <w:tcPr>
            <w:tcW w:w="3794" w:type="dxa"/>
            <w:shd w:val="clear" w:color="auto" w:fill="F2F2F2" w:themeFill="background1" w:themeFillShade="F2"/>
          </w:tcPr>
          <w:p w14:paraId="41EF0024" w14:textId="17470CFF" w:rsidR="00CE7C1B" w:rsidRPr="00037880" w:rsidRDefault="00CE7C1B" w:rsidP="00CE7C1B">
            <w:r w:rsidRPr="00037880">
              <w:t>Making loans</w:t>
            </w:r>
          </w:p>
        </w:tc>
        <w:tc>
          <w:tcPr>
            <w:tcW w:w="5953" w:type="dxa"/>
            <w:shd w:val="clear" w:color="auto" w:fill="auto"/>
          </w:tcPr>
          <w:p w14:paraId="08E52B4A" w14:textId="1BCA4BBD" w:rsidR="00CE7C1B" w:rsidRPr="00037880" w:rsidRDefault="00CE7C1B" w:rsidP="00CE7C1B">
            <w:r w:rsidRPr="00037880">
              <w:t>Item 6 – making a loan</w:t>
            </w:r>
          </w:p>
        </w:tc>
      </w:tr>
      <w:tr w:rsidR="00CE7C1B" w14:paraId="3210CEE1" w14:textId="22707E4D" w:rsidTr="00311D44">
        <w:trPr>
          <w:cantSplit/>
        </w:trPr>
        <w:tc>
          <w:tcPr>
            <w:tcW w:w="3794" w:type="dxa"/>
            <w:shd w:val="clear" w:color="auto" w:fill="F2F2F2" w:themeFill="background1" w:themeFillShade="F2"/>
          </w:tcPr>
          <w:p w14:paraId="3D8B1308" w14:textId="301F80BE" w:rsidR="00CE7C1B" w:rsidRPr="00037880" w:rsidRDefault="00CE7C1B" w:rsidP="00CE7C1B">
            <w:r w:rsidRPr="00037880">
              <w:t>Forfaiting bills of exchange or promissory notes</w:t>
            </w:r>
          </w:p>
        </w:tc>
        <w:tc>
          <w:tcPr>
            <w:tcW w:w="5953" w:type="dxa"/>
            <w:shd w:val="clear" w:color="auto" w:fill="auto"/>
          </w:tcPr>
          <w:p w14:paraId="1B65F911" w14:textId="439ABDCF" w:rsidR="00CE7C1B" w:rsidRPr="00037880" w:rsidRDefault="00CE7C1B" w:rsidP="00CE7C1B">
            <w:r w:rsidRPr="00037880">
              <w:t>Item 9 – forfaiting a bill of exchange or promissory note</w:t>
            </w:r>
          </w:p>
        </w:tc>
      </w:tr>
      <w:tr w:rsidR="00CE7C1B" w14:paraId="199DE1D5" w14:textId="1D8206E5" w:rsidTr="00311D44">
        <w:trPr>
          <w:cantSplit/>
        </w:trPr>
        <w:tc>
          <w:tcPr>
            <w:tcW w:w="3794" w:type="dxa"/>
            <w:shd w:val="clear" w:color="auto" w:fill="F2F2F2" w:themeFill="background1" w:themeFillShade="F2"/>
          </w:tcPr>
          <w:p w14:paraId="49DD4F13" w14:textId="50AA0A1E" w:rsidR="00CE7C1B" w:rsidRPr="00037880" w:rsidRDefault="00CE7C1B" w:rsidP="00CE7C1B">
            <w:r w:rsidRPr="00037880">
              <w:t>Guaranteeing loans</w:t>
            </w:r>
          </w:p>
        </w:tc>
        <w:tc>
          <w:tcPr>
            <w:tcW w:w="5953" w:type="dxa"/>
            <w:shd w:val="clear" w:color="auto" w:fill="auto"/>
          </w:tcPr>
          <w:p w14:paraId="4A2F74BA" w14:textId="5824F96F" w:rsidR="00CE7C1B" w:rsidRPr="00037880" w:rsidRDefault="00CE7C1B" w:rsidP="00CE7C1B">
            <w:r w:rsidRPr="00037880">
              <w:t>Item 49 – as a guarantor for a loan making a payment</w:t>
            </w:r>
          </w:p>
        </w:tc>
      </w:tr>
      <w:tr w:rsidR="00CE7C1B" w14:paraId="575E129D" w14:textId="68309C38" w:rsidTr="00311D44">
        <w:trPr>
          <w:cantSplit/>
        </w:trPr>
        <w:tc>
          <w:tcPr>
            <w:tcW w:w="3794" w:type="dxa"/>
            <w:shd w:val="clear" w:color="auto" w:fill="F2F2F2" w:themeFill="background1" w:themeFillShade="F2"/>
          </w:tcPr>
          <w:p w14:paraId="58ED6F2F" w14:textId="204F446D" w:rsidR="00CE7C1B" w:rsidRPr="00037880" w:rsidRDefault="00CE7C1B" w:rsidP="00CE7C1B">
            <w:r w:rsidRPr="00037880">
              <w:t>Finance leasing</w:t>
            </w:r>
          </w:p>
        </w:tc>
        <w:tc>
          <w:tcPr>
            <w:tcW w:w="5953" w:type="dxa"/>
            <w:shd w:val="clear" w:color="auto" w:fill="auto"/>
          </w:tcPr>
          <w:p w14:paraId="27CF50DE" w14:textId="1C00DD25" w:rsidR="00CE7C1B" w:rsidRPr="00037880" w:rsidRDefault="00CE7C1B" w:rsidP="00CE7C1B">
            <w:r w:rsidRPr="00037880">
              <w:t xml:space="preserve">Item10 – supplying goods under a finance lease </w:t>
            </w:r>
          </w:p>
        </w:tc>
      </w:tr>
      <w:tr w:rsidR="00CE7C1B" w14:paraId="0178409E" w14:textId="51C96224" w:rsidTr="00311D44">
        <w:trPr>
          <w:cantSplit/>
        </w:trPr>
        <w:tc>
          <w:tcPr>
            <w:tcW w:w="3794" w:type="dxa"/>
            <w:shd w:val="clear" w:color="auto" w:fill="F2F2F2" w:themeFill="background1" w:themeFillShade="F2"/>
          </w:tcPr>
          <w:p w14:paraId="4EFCF331" w14:textId="2BE610FF" w:rsidR="00CE7C1B" w:rsidRPr="00037880" w:rsidRDefault="00CE7C1B" w:rsidP="00CE7C1B">
            <w:r w:rsidRPr="00037880">
              <w:t>Factoring receivables</w:t>
            </w:r>
          </w:p>
        </w:tc>
        <w:tc>
          <w:tcPr>
            <w:tcW w:w="5953" w:type="dxa"/>
            <w:shd w:val="clear" w:color="auto" w:fill="auto"/>
          </w:tcPr>
          <w:p w14:paraId="590A76B1" w14:textId="3426DBC2" w:rsidR="00CE7C1B" w:rsidRPr="00037880" w:rsidRDefault="00CE7C1B" w:rsidP="00CE7C1B">
            <w:r w:rsidRPr="00037880">
              <w:t>Item 8 – factoring a receivable</w:t>
            </w:r>
          </w:p>
        </w:tc>
      </w:tr>
      <w:tr w:rsidR="00CE7C1B" w14:paraId="2294F489" w14:textId="730DA80D" w:rsidTr="00311D44">
        <w:trPr>
          <w:cantSplit/>
        </w:trPr>
        <w:tc>
          <w:tcPr>
            <w:tcW w:w="3794" w:type="dxa"/>
            <w:shd w:val="clear" w:color="auto" w:fill="F2F2F2" w:themeFill="background1" w:themeFillShade="F2"/>
          </w:tcPr>
          <w:p w14:paraId="7D53987B" w14:textId="35C6CF8D" w:rsidR="00CE7C1B" w:rsidRPr="00037880" w:rsidRDefault="00CE7C1B" w:rsidP="00CE7C1B">
            <w:r w:rsidRPr="00037880">
              <w:t>Hire-purchase</w:t>
            </w:r>
          </w:p>
        </w:tc>
        <w:tc>
          <w:tcPr>
            <w:tcW w:w="5953" w:type="dxa"/>
            <w:shd w:val="clear" w:color="auto" w:fill="auto"/>
          </w:tcPr>
          <w:p w14:paraId="0B0D9189" w14:textId="27153136" w:rsidR="00CE7C1B" w:rsidRPr="00037880" w:rsidRDefault="00CE7C1B" w:rsidP="00CE7C1B">
            <w:r w:rsidRPr="00037880">
              <w:t>Item 13 – allowing person to conduct a transaction in relation to a hire purchase agreement</w:t>
            </w:r>
          </w:p>
        </w:tc>
      </w:tr>
    </w:tbl>
    <w:p w14:paraId="4775F559" w14:textId="6748CA80" w:rsidR="00CE7C1B" w:rsidRPr="002438DA" w:rsidRDefault="00CE7C1B" w:rsidP="009361B0">
      <w:pPr>
        <w:pStyle w:val="Heading4"/>
      </w:pPr>
      <w:r w:rsidRPr="002438DA">
        <w:t>Foreign exchange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4"/>
        <w:gridCol w:w="5884"/>
      </w:tblGrid>
      <w:tr w:rsidR="00CE7C1B" w14:paraId="13C13BA6" w14:textId="039BC88B" w:rsidTr="00311D44">
        <w:trPr>
          <w:cantSplit/>
          <w:tblHeader/>
        </w:trPr>
        <w:tc>
          <w:tcPr>
            <w:tcW w:w="3794" w:type="dxa"/>
            <w:shd w:val="clear" w:color="auto" w:fill="007398"/>
          </w:tcPr>
          <w:p w14:paraId="13523F69" w14:textId="6E8D8F34"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55575E15" w14:textId="47BB9DA6" w:rsidR="00CE7C1B" w:rsidRPr="00311D44" w:rsidRDefault="00CE7C1B" w:rsidP="00CE7C1B">
            <w:pPr>
              <w:rPr>
                <w:b/>
                <w:color w:val="FFFFFF" w:themeColor="background1"/>
              </w:rPr>
            </w:pPr>
            <w:r w:rsidRPr="00311D44">
              <w:rPr>
                <w:b/>
                <w:color w:val="FFFFFF" w:themeColor="background1"/>
              </w:rPr>
              <w:t>Table 1 designated services</w:t>
            </w:r>
          </w:p>
        </w:tc>
      </w:tr>
      <w:tr w:rsidR="00CE7C1B" w14:paraId="705D7309" w14:textId="19A281ED" w:rsidTr="00311D44">
        <w:trPr>
          <w:cantSplit/>
        </w:trPr>
        <w:tc>
          <w:tcPr>
            <w:tcW w:w="3794" w:type="dxa"/>
            <w:shd w:val="clear" w:color="auto" w:fill="F2F2F2" w:themeFill="background1" w:themeFillShade="F2"/>
          </w:tcPr>
          <w:p w14:paraId="771A17FB" w14:textId="0A692ACE" w:rsidR="00CE7C1B" w:rsidRPr="00037880" w:rsidRDefault="00CE7C1B" w:rsidP="00CE7C1B">
            <w:r w:rsidRPr="00037880">
              <w:t>Issuing travellers cheques</w:t>
            </w:r>
          </w:p>
        </w:tc>
        <w:tc>
          <w:tcPr>
            <w:tcW w:w="5953" w:type="dxa"/>
            <w:shd w:val="clear" w:color="auto" w:fill="auto"/>
          </w:tcPr>
          <w:p w14:paraId="3F16FFBB" w14:textId="7F9BDE0C" w:rsidR="00CE7C1B" w:rsidRPr="00037880" w:rsidRDefault="00CE7C1B" w:rsidP="00CE7C1B">
            <w:r w:rsidRPr="00037880">
              <w:t>Item 25 – issuing travellers cheques</w:t>
            </w:r>
          </w:p>
        </w:tc>
      </w:tr>
      <w:tr w:rsidR="00CE7C1B" w14:paraId="72C3AEE2" w14:textId="10A631FC" w:rsidTr="00311D44">
        <w:trPr>
          <w:cantSplit/>
        </w:trPr>
        <w:tc>
          <w:tcPr>
            <w:tcW w:w="3794" w:type="dxa"/>
            <w:shd w:val="clear" w:color="auto" w:fill="F2F2F2" w:themeFill="background1" w:themeFillShade="F2"/>
          </w:tcPr>
          <w:p w14:paraId="4C1312C2" w14:textId="0A5F157A" w:rsidR="00CE7C1B" w:rsidRPr="00037880" w:rsidRDefault="00CE7C1B" w:rsidP="00CE7C1B">
            <w:r w:rsidRPr="00037880">
              <w:t>Currency exchange</w:t>
            </w:r>
          </w:p>
        </w:tc>
        <w:tc>
          <w:tcPr>
            <w:tcW w:w="5953" w:type="dxa"/>
            <w:shd w:val="clear" w:color="auto" w:fill="auto"/>
          </w:tcPr>
          <w:p w14:paraId="12C38B4C" w14:textId="7CC79B85" w:rsidR="00CE7C1B" w:rsidRPr="00037880" w:rsidRDefault="00CE7C1B" w:rsidP="00CE7C1B">
            <w:r w:rsidRPr="00037880">
              <w:t>Item 50 – exchanging one currency for another</w:t>
            </w:r>
          </w:p>
        </w:tc>
      </w:tr>
    </w:tbl>
    <w:p w14:paraId="581910DB" w14:textId="52D83CFB" w:rsidR="00CE7C1B" w:rsidRPr="002438DA" w:rsidRDefault="00CE7C1B" w:rsidP="009361B0">
      <w:pPr>
        <w:pStyle w:val="Heading4"/>
      </w:pPr>
      <w:r w:rsidRPr="002438DA">
        <w:t>Financial instruments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6"/>
        <w:gridCol w:w="5882"/>
      </w:tblGrid>
      <w:tr w:rsidR="00CE7C1B" w14:paraId="616191AF" w14:textId="6AF32D0F" w:rsidTr="00311D44">
        <w:trPr>
          <w:cantSplit/>
          <w:tblHeader/>
        </w:trPr>
        <w:tc>
          <w:tcPr>
            <w:tcW w:w="3794" w:type="dxa"/>
            <w:shd w:val="clear" w:color="auto" w:fill="007398"/>
          </w:tcPr>
          <w:p w14:paraId="54A88C08" w14:textId="4CA83802"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6110ED04" w14:textId="0C77CCA9" w:rsidR="00CE7C1B" w:rsidRPr="00311D44" w:rsidRDefault="00CE7C1B" w:rsidP="00CE7C1B">
            <w:pPr>
              <w:rPr>
                <w:b/>
                <w:color w:val="FFFFFF" w:themeColor="background1"/>
              </w:rPr>
            </w:pPr>
            <w:r w:rsidRPr="00311D44">
              <w:rPr>
                <w:b/>
                <w:color w:val="FFFFFF" w:themeColor="background1"/>
              </w:rPr>
              <w:t>Table 1 designated services</w:t>
            </w:r>
          </w:p>
        </w:tc>
      </w:tr>
      <w:tr w:rsidR="00CE7C1B" w14:paraId="05F71FBE" w14:textId="52887D46" w:rsidTr="00311D44">
        <w:trPr>
          <w:cantSplit/>
        </w:trPr>
        <w:tc>
          <w:tcPr>
            <w:tcW w:w="3794" w:type="dxa"/>
            <w:shd w:val="clear" w:color="auto" w:fill="F2F2F2" w:themeFill="background1" w:themeFillShade="F2"/>
          </w:tcPr>
          <w:p w14:paraId="771EE19A" w14:textId="0E148519" w:rsidR="00CE7C1B" w:rsidRPr="00037880" w:rsidRDefault="00CE7C1B" w:rsidP="00CE7C1B">
            <w:r w:rsidRPr="00037880">
              <w:t>Issuing bills of exchange, promissory notes or letters of credit</w:t>
            </w:r>
          </w:p>
        </w:tc>
        <w:tc>
          <w:tcPr>
            <w:tcW w:w="5953" w:type="dxa"/>
            <w:shd w:val="clear" w:color="auto" w:fill="auto"/>
          </w:tcPr>
          <w:p w14:paraId="76C1DAE3" w14:textId="4442D23E" w:rsidR="00CE7C1B" w:rsidRPr="00037880" w:rsidRDefault="00CE7C1B" w:rsidP="00CE7C1B">
            <w:r w:rsidRPr="00037880">
              <w:t>Item 17 – Issuing bills of exchange, promissory notes or letters of credit</w:t>
            </w:r>
          </w:p>
        </w:tc>
      </w:tr>
      <w:tr w:rsidR="00CE7C1B" w14:paraId="26B670C9" w14:textId="3F453E0E" w:rsidTr="00311D44">
        <w:trPr>
          <w:cantSplit/>
        </w:trPr>
        <w:tc>
          <w:tcPr>
            <w:tcW w:w="3794" w:type="dxa"/>
            <w:shd w:val="clear" w:color="auto" w:fill="F2F2F2" w:themeFill="background1" w:themeFillShade="F2"/>
          </w:tcPr>
          <w:p w14:paraId="74897770" w14:textId="593ABDB8" w:rsidR="00CE7C1B" w:rsidRPr="00037880" w:rsidRDefault="00CE7C1B" w:rsidP="00CE7C1B">
            <w:r w:rsidRPr="00037880">
              <w:t>Dealing in bills of exchange, promissory notes or letters of credit</w:t>
            </w:r>
          </w:p>
        </w:tc>
        <w:tc>
          <w:tcPr>
            <w:tcW w:w="5953" w:type="dxa"/>
            <w:shd w:val="clear" w:color="auto" w:fill="auto"/>
          </w:tcPr>
          <w:p w14:paraId="58B80576" w14:textId="6C0963C4" w:rsidR="00CE7C1B" w:rsidRPr="00037880" w:rsidRDefault="00CE7C1B" w:rsidP="00CE7C1B">
            <w:r w:rsidRPr="00037880">
              <w:t>Item 34 – Dealing in bills of exchange, promissory notes or letters of credit</w:t>
            </w:r>
          </w:p>
        </w:tc>
      </w:tr>
      <w:tr w:rsidR="00CE7C1B" w14:paraId="71D1E296" w14:textId="026C2D85" w:rsidTr="00311D44">
        <w:trPr>
          <w:cantSplit/>
        </w:trPr>
        <w:tc>
          <w:tcPr>
            <w:tcW w:w="3794" w:type="dxa"/>
            <w:shd w:val="clear" w:color="auto" w:fill="F2F2F2" w:themeFill="background1" w:themeFillShade="F2"/>
          </w:tcPr>
          <w:p w14:paraId="40119E98" w14:textId="5E6A6FA2" w:rsidR="00CE7C1B" w:rsidRPr="00037880" w:rsidRDefault="00CE7C1B" w:rsidP="00CE7C1B">
            <w:r w:rsidRPr="00037880">
              <w:t>Dealing in securities, derivatives or foreign exchange contracts</w:t>
            </w:r>
          </w:p>
        </w:tc>
        <w:tc>
          <w:tcPr>
            <w:tcW w:w="5953" w:type="dxa"/>
            <w:shd w:val="clear" w:color="auto" w:fill="auto"/>
          </w:tcPr>
          <w:p w14:paraId="7EFE034F" w14:textId="34497DCF" w:rsidR="00CE7C1B" w:rsidRPr="00037880" w:rsidRDefault="00CE7C1B" w:rsidP="00CE7C1B">
            <w:r w:rsidRPr="00037880">
              <w:t>Item 33 – acquiring or disposing of a security, derivative or foreign exchange contract</w:t>
            </w:r>
          </w:p>
        </w:tc>
      </w:tr>
      <w:tr w:rsidR="00CE7C1B" w14:paraId="0887EA5E" w14:textId="7AFF708E" w:rsidTr="00311D44">
        <w:trPr>
          <w:cantSplit/>
        </w:trPr>
        <w:tc>
          <w:tcPr>
            <w:tcW w:w="3794" w:type="dxa"/>
            <w:shd w:val="clear" w:color="auto" w:fill="F2F2F2" w:themeFill="background1" w:themeFillShade="F2"/>
          </w:tcPr>
          <w:p w14:paraId="1BEE7C1F" w14:textId="0B1AE717" w:rsidR="00CE7C1B" w:rsidRPr="00037880" w:rsidRDefault="00CE7C1B" w:rsidP="00CE7C1B">
            <w:r w:rsidRPr="00037880">
              <w:t>Redeeming bearer bonds</w:t>
            </w:r>
          </w:p>
        </w:tc>
        <w:tc>
          <w:tcPr>
            <w:tcW w:w="5953" w:type="dxa"/>
            <w:shd w:val="clear" w:color="auto" w:fill="auto"/>
          </w:tcPr>
          <w:p w14:paraId="271C6CD5" w14:textId="4349A303" w:rsidR="00CE7C1B" w:rsidRPr="00037880" w:rsidRDefault="00CE7C1B" w:rsidP="00CE7C1B">
            <w:r w:rsidRPr="00037880">
              <w:t>Item 36 – in capacity of issuer redeeming a bearer bond</w:t>
            </w:r>
          </w:p>
        </w:tc>
      </w:tr>
      <w:tr w:rsidR="00CE7C1B" w14:paraId="750573D9" w14:textId="6400B785" w:rsidTr="00311D44">
        <w:trPr>
          <w:cantSplit/>
        </w:trPr>
        <w:tc>
          <w:tcPr>
            <w:tcW w:w="3794" w:type="dxa"/>
            <w:shd w:val="clear" w:color="auto" w:fill="F2F2F2" w:themeFill="background1" w:themeFillShade="F2"/>
          </w:tcPr>
          <w:p w14:paraId="6136DA75" w14:textId="348E049A" w:rsidR="00CE7C1B" w:rsidRPr="00037880" w:rsidRDefault="00CE7C1B" w:rsidP="00CE7C1B">
            <w:r w:rsidRPr="00037880">
              <w:t>Issuing or selling securities or derivatives</w:t>
            </w:r>
          </w:p>
        </w:tc>
        <w:tc>
          <w:tcPr>
            <w:tcW w:w="5953" w:type="dxa"/>
            <w:shd w:val="clear" w:color="auto" w:fill="auto"/>
          </w:tcPr>
          <w:p w14:paraId="1067B132" w14:textId="47535C17" w:rsidR="00CE7C1B" w:rsidRPr="00037880" w:rsidRDefault="00CE7C1B" w:rsidP="00CE7C1B">
            <w:r w:rsidRPr="00037880">
              <w:t>Item 35 – issuing or selling securities or derivatives</w:t>
            </w:r>
          </w:p>
        </w:tc>
      </w:tr>
    </w:tbl>
    <w:p w14:paraId="6D3A3DDF" w14:textId="0A8D4901" w:rsidR="00CE7C1B" w:rsidRPr="002438DA" w:rsidRDefault="00CE7C1B" w:rsidP="009361B0">
      <w:pPr>
        <w:pStyle w:val="Heading4"/>
      </w:pPr>
      <w:r w:rsidRPr="002438DA">
        <w:lastRenderedPageBreak/>
        <w:t>Insurance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9"/>
        <w:gridCol w:w="5879"/>
      </w:tblGrid>
      <w:tr w:rsidR="00CE7C1B" w14:paraId="085B3D2F" w14:textId="229F3B33" w:rsidTr="00311D44">
        <w:trPr>
          <w:cantSplit/>
          <w:trHeight w:val="70"/>
          <w:tblHeader/>
        </w:trPr>
        <w:tc>
          <w:tcPr>
            <w:tcW w:w="3794" w:type="dxa"/>
            <w:shd w:val="clear" w:color="auto" w:fill="007398"/>
          </w:tcPr>
          <w:p w14:paraId="6E647F88" w14:textId="69365D1D"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207D776C" w14:textId="659F12C0" w:rsidR="00CE7C1B" w:rsidRPr="00311D44" w:rsidRDefault="00CE7C1B" w:rsidP="00CE7C1B">
            <w:pPr>
              <w:rPr>
                <w:b/>
                <w:color w:val="FFFFFF" w:themeColor="background1"/>
              </w:rPr>
            </w:pPr>
            <w:r w:rsidRPr="00311D44">
              <w:rPr>
                <w:b/>
                <w:color w:val="FFFFFF" w:themeColor="background1"/>
              </w:rPr>
              <w:t>Table 1 designated services</w:t>
            </w:r>
          </w:p>
        </w:tc>
      </w:tr>
      <w:tr w:rsidR="00CE7C1B" w14:paraId="1D609552" w14:textId="2A06B7B1" w:rsidTr="00311D44">
        <w:trPr>
          <w:cantSplit/>
        </w:trPr>
        <w:tc>
          <w:tcPr>
            <w:tcW w:w="3794" w:type="dxa"/>
            <w:shd w:val="clear" w:color="auto" w:fill="F2F2F2" w:themeFill="background1" w:themeFillShade="F2"/>
          </w:tcPr>
          <w:p w14:paraId="2F46EA79" w14:textId="51AED923" w:rsidR="00CE7C1B" w:rsidRPr="00037880" w:rsidRDefault="00CE7C1B" w:rsidP="00CE7C1B">
            <w:r w:rsidRPr="00037880">
              <w:t>Issuing life or sinking fund policies</w:t>
            </w:r>
          </w:p>
        </w:tc>
        <w:tc>
          <w:tcPr>
            <w:tcW w:w="5953" w:type="dxa"/>
            <w:shd w:val="clear" w:color="auto" w:fill="auto"/>
          </w:tcPr>
          <w:p w14:paraId="4E9DF8DA" w14:textId="3E49A333" w:rsidR="00CE7C1B" w:rsidRPr="00037880" w:rsidRDefault="00CE7C1B" w:rsidP="00CE7C1B">
            <w:r w:rsidRPr="00037880">
              <w:t>Item 37 – issuing a life or sinking fund policy</w:t>
            </w:r>
          </w:p>
        </w:tc>
      </w:tr>
      <w:tr w:rsidR="00CE7C1B" w14:paraId="6A760FE4" w14:textId="30B7ECB9" w:rsidTr="00311D44">
        <w:trPr>
          <w:cantSplit/>
        </w:trPr>
        <w:tc>
          <w:tcPr>
            <w:tcW w:w="3794" w:type="dxa"/>
            <w:shd w:val="clear" w:color="auto" w:fill="F2F2F2" w:themeFill="background1" w:themeFillShade="F2"/>
          </w:tcPr>
          <w:p w14:paraId="1D4D2144" w14:textId="5EC1C4CF" w:rsidR="00CE7C1B" w:rsidRPr="00037880" w:rsidRDefault="00CE7C1B" w:rsidP="00CE7C1B">
            <w:r w:rsidRPr="00037880">
              <w:t>Retirement savings account services</w:t>
            </w:r>
          </w:p>
        </w:tc>
        <w:tc>
          <w:tcPr>
            <w:tcW w:w="5953" w:type="dxa"/>
            <w:shd w:val="clear" w:color="auto" w:fill="auto"/>
          </w:tcPr>
          <w:p w14:paraId="3301E334" w14:textId="4AA82C4A" w:rsidR="00CE7C1B" w:rsidRPr="00037880" w:rsidRDefault="00CE7C1B" w:rsidP="00CE7C1B">
            <w:r w:rsidRPr="00037880">
              <w:t>Item 44 – in capacity of RSA provider accepting a contribution, roll-over or transfer</w:t>
            </w:r>
          </w:p>
        </w:tc>
      </w:tr>
      <w:tr w:rsidR="00CE7C1B" w14:paraId="462D5E37" w14:textId="43306337" w:rsidTr="00311D44">
        <w:trPr>
          <w:cantSplit/>
        </w:trPr>
        <w:tc>
          <w:tcPr>
            <w:tcW w:w="3794" w:type="dxa"/>
            <w:shd w:val="clear" w:color="auto" w:fill="F2F2F2" w:themeFill="background1" w:themeFillShade="F2"/>
          </w:tcPr>
          <w:p w14:paraId="4E4C7B0A" w14:textId="1B0146E2" w:rsidR="00CE7C1B" w:rsidRPr="00037880" w:rsidRDefault="00CE7C1B" w:rsidP="00CE7C1B">
            <w:r w:rsidRPr="00037880">
              <w:t>Providing pensions or annuities</w:t>
            </w:r>
          </w:p>
        </w:tc>
        <w:tc>
          <w:tcPr>
            <w:tcW w:w="5953" w:type="dxa"/>
            <w:shd w:val="clear" w:color="auto" w:fill="auto"/>
          </w:tcPr>
          <w:p w14:paraId="671906F9" w14:textId="1B08FF21" w:rsidR="00CE7C1B" w:rsidRPr="00037880" w:rsidRDefault="00CE7C1B" w:rsidP="00CE7C1B">
            <w:r w:rsidRPr="00037880">
              <w:t>Item 41 – cashing in part or whole of an interest by a RSA holder</w:t>
            </w:r>
          </w:p>
        </w:tc>
      </w:tr>
      <w:tr w:rsidR="00CE7C1B" w14:paraId="7D3C151A" w14:textId="1893AF96" w:rsidTr="00311D44">
        <w:trPr>
          <w:cantSplit/>
        </w:trPr>
        <w:tc>
          <w:tcPr>
            <w:tcW w:w="3794" w:type="dxa"/>
            <w:shd w:val="clear" w:color="auto" w:fill="F2F2F2" w:themeFill="background1" w:themeFillShade="F2"/>
          </w:tcPr>
          <w:p w14:paraId="55844310" w14:textId="6837F846" w:rsidR="00CE7C1B" w:rsidRPr="00037880" w:rsidRDefault="00CE7C1B" w:rsidP="00CE7C1B">
            <w:r w:rsidRPr="00037880">
              <w:t>Superannuation funds or approved deposit funds</w:t>
            </w:r>
          </w:p>
        </w:tc>
        <w:tc>
          <w:tcPr>
            <w:tcW w:w="5953" w:type="dxa"/>
            <w:shd w:val="clear" w:color="auto" w:fill="auto"/>
          </w:tcPr>
          <w:p w14:paraId="4E0DA9E8" w14:textId="463C7650" w:rsidR="00CE7C1B" w:rsidRPr="00037880" w:rsidRDefault="00CE7C1B" w:rsidP="00CE7C1B">
            <w:r w:rsidRPr="00037880">
              <w:t>Item 42 – accepting a contribution, rollover or transfer in respect to a superannuation fund or approved deposit fund</w:t>
            </w:r>
          </w:p>
        </w:tc>
      </w:tr>
    </w:tbl>
    <w:p w14:paraId="05026EE6" w14:textId="74C3BCC5" w:rsidR="00CE7C1B" w:rsidRPr="002438DA" w:rsidRDefault="00CE7C1B" w:rsidP="009361B0">
      <w:pPr>
        <w:pStyle w:val="Heading4"/>
      </w:pPr>
      <w:r w:rsidRPr="002438DA">
        <w:t>Custodial services and depository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5"/>
        <w:gridCol w:w="5883"/>
      </w:tblGrid>
      <w:tr w:rsidR="00CE7C1B" w14:paraId="724B1058" w14:textId="7B265848" w:rsidTr="00311D44">
        <w:trPr>
          <w:cantSplit/>
          <w:trHeight w:val="313"/>
          <w:tblHeader/>
        </w:trPr>
        <w:tc>
          <w:tcPr>
            <w:tcW w:w="3794" w:type="dxa"/>
            <w:shd w:val="clear" w:color="auto" w:fill="007398"/>
          </w:tcPr>
          <w:p w14:paraId="4965291F" w14:textId="142DC303"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48E7739C" w14:textId="007DF4D6" w:rsidR="00CE7C1B" w:rsidRPr="00311D44" w:rsidRDefault="00CE7C1B" w:rsidP="00CE7C1B">
            <w:pPr>
              <w:rPr>
                <w:b/>
                <w:color w:val="FFFFFF" w:themeColor="background1"/>
              </w:rPr>
            </w:pPr>
            <w:r w:rsidRPr="00311D44">
              <w:rPr>
                <w:b/>
                <w:color w:val="FFFFFF" w:themeColor="background1"/>
              </w:rPr>
              <w:t>Table 1 designated services</w:t>
            </w:r>
          </w:p>
        </w:tc>
      </w:tr>
      <w:tr w:rsidR="00CE7C1B" w14:paraId="1AD1A34F" w14:textId="31A4E7F4" w:rsidTr="00311D44">
        <w:trPr>
          <w:cantSplit/>
        </w:trPr>
        <w:tc>
          <w:tcPr>
            <w:tcW w:w="3794" w:type="dxa"/>
            <w:shd w:val="clear" w:color="auto" w:fill="F2F2F2" w:themeFill="background1" w:themeFillShade="F2"/>
          </w:tcPr>
          <w:p w14:paraId="44BEF6A8" w14:textId="0915B840" w:rsidR="00CE7C1B" w:rsidRPr="00037880" w:rsidRDefault="00CE7C1B" w:rsidP="00CE7C1B">
            <w:r w:rsidRPr="00037880">
              <w:t>Custodial or depository services</w:t>
            </w:r>
          </w:p>
        </w:tc>
        <w:tc>
          <w:tcPr>
            <w:tcW w:w="5953" w:type="dxa"/>
            <w:shd w:val="clear" w:color="auto" w:fill="auto"/>
          </w:tcPr>
          <w:p w14:paraId="6D095A14" w14:textId="214A1218" w:rsidR="00CE7C1B" w:rsidRPr="00037880" w:rsidRDefault="00CE7C1B" w:rsidP="00CE7C1B">
            <w:r w:rsidRPr="00037880">
              <w:t>Item 46 – providing a custodial or depository service</w:t>
            </w:r>
          </w:p>
        </w:tc>
      </w:tr>
      <w:tr w:rsidR="00CE7C1B" w14:paraId="0209108E" w14:textId="0698BAA3" w:rsidTr="00311D44">
        <w:trPr>
          <w:cantSplit/>
        </w:trPr>
        <w:tc>
          <w:tcPr>
            <w:tcW w:w="3794" w:type="dxa"/>
            <w:shd w:val="clear" w:color="auto" w:fill="F2F2F2" w:themeFill="background1" w:themeFillShade="F2"/>
          </w:tcPr>
          <w:p w14:paraId="7772D2DB" w14:textId="1E634F30" w:rsidR="00CE7C1B" w:rsidRPr="00037880" w:rsidRDefault="00CE7C1B" w:rsidP="00CE7C1B">
            <w:r w:rsidRPr="00037880">
              <w:t>Safe deposit box facilities</w:t>
            </w:r>
          </w:p>
        </w:tc>
        <w:tc>
          <w:tcPr>
            <w:tcW w:w="5953" w:type="dxa"/>
            <w:shd w:val="clear" w:color="auto" w:fill="auto"/>
          </w:tcPr>
          <w:p w14:paraId="0B100E81" w14:textId="62E1AC38" w:rsidR="00CE7C1B" w:rsidRPr="00037880" w:rsidRDefault="00CE7C1B" w:rsidP="00CE7C1B">
            <w:r w:rsidRPr="00037880">
              <w:t>Item 47 – providing a safe deposit box</w:t>
            </w:r>
          </w:p>
        </w:tc>
      </w:tr>
    </w:tbl>
    <w:p w14:paraId="30CCD913" w14:textId="2C3CADF9" w:rsidR="00CE7C1B" w:rsidRPr="002438DA" w:rsidRDefault="00CE7C1B" w:rsidP="009361B0">
      <w:pPr>
        <w:pStyle w:val="Heading4"/>
      </w:pPr>
      <w:r w:rsidRPr="002438DA">
        <w:t>Payroll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4"/>
        <w:gridCol w:w="5884"/>
      </w:tblGrid>
      <w:tr w:rsidR="00CE7C1B" w14:paraId="5332C120" w14:textId="63124448" w:rsidTr="0077513B">
        <w:trPr>
          <w:cantSplit/>
          <w:tblHeader/>
        </w:trPr>
        <w:tc>
          <w:tcPr>
            <w:tcW w:w="3754" w:type="dxa"/>
            <w:shd w:val="clear" w:color="auto" w:fill="007398"/>
          </w:tcPr>
          <w:p w14:paraId="3DB07E4E" w14:textId="2EEAEA1F" w:rsidR="00CE7C1B" w:rsidRPr="00311D44" w:rsidRDefault="00CE7C1B" w:rsidP="00CE7C1B">
            <w:pPr>
              <w:rPr>
                <w:b/>
                <w:color w:val="FFFFFF" w:themeColor="background1"/>
              </w:rPr>
            </w:pPr>
            <w:r w:rsidRPr="00311D44">
              <w:rPr>
                <w:b/>
                <w:color w:val="FFFFFF" w:themeColor="background1"/>
              </w:rPr>
              <w:t>Service or product category</w:t>
            </w:r>
          </w:p>
        </w:tc>
        <w:tc>
          <w:tcPr>
            <w:tcW w:w="5884" w:type="dxa"/>
            <w:shd w:val="clear" w:color="auto" w:fill="007398"/>
          </w:tcPr>
          <w:p w14:paraId="36EA3CFF" w14:textId="052477BD" w:rsidR="00CE7C1B" w:rsidRPr="00311D44" w:rsidRDefault="00CE7C1B" w:rsidP="00CE7C1B">
            <w:pPr>
              <w:rPr>
                <w:b/>
                <w:color w:val="FFFFFF" w:themeColor="background1"/>
              </w:rPr>
            </w:pPr>
            <w:r w:rsidRPr="00311D44">
              <w:rPr>
                <w:b/>
                <w:color w:val="FFFFFF" w:themeColor="background1"/>
              </w:rPr>
              <w:t xml:space="preserve">Table 1 designated services </w:t>
            </w:r>
          </w:p>
        </w:tc>
      </w:tr>
      <w:tr w:rsidR="00CE7C1B" w14:paraId="65BF7786" w14:textId="6EB3E6EB" w:rsidTr="0077513B">
        <w:trPr>
          <w:cantSplit/>
        </w:trPr>
        <w:tc>
          <w:tcPr>
            <w:tcW w:w="3754" w:type="dxa"/>
            <w:shd w:val="clear" w:color="auto" w:fill="F2F2F2" w:themeFill="background1" w:themeFillShade="F2"/>
          </w:tcPr>
          <w:p w14:paraId="4C7C529E" w14:textId="78EAE7C2" w:rsidR="00CE7C1B" w:rsidRPr="00037880" w:rsidRDefault="00CE7C1B" w:rsidP="00CE7C1B">
            <w:r w:rsidRPr="00037880">
              <w:t>Preparing payrolls</w:t>
            </w:r>
          </w:p>
        </w:tc>
        <w:tc>
          <w:tcPr>
            <w:tcW w:w="5884" w:type="dxa"/>
            <w:shd w:val="clear" w:color="auto" w:fill="auto"/>
          </w:tcPr>
          <w:p w14:paraId="587A453F" w14:textId="66CA01CC" w:rsidR="00CE7C1B" w:rsidRPr="00037880" w:rsidRDefault="00CE7C1B" w:rsidP="00CE7C1B">
            <w:r w:rsidRPr="00037880">
              <w:t>Item 52 – preparing a payroll in whole or part from physical currency collected</w:t>
            </w:r>
          </w:p>
        </w:tc>
      </w:tr>
    </w:tbl>
    <w:p w14:paraId="7D593042" w14:textId="06AEB039" w:rsidR="00CE7C1B" w:rsidRPr="000377CC" w:rsidRDefault="00CE7C1B" w:rsidP="00311D44">
      <w:pPr>
        <w:pStyle w:val="Heading3"/>
      </w:pPr>
      <w:bookmarkStart w:id="53" w:name="_Toc456878250"/>
      <w:r w:rsidRPr="000377CC">
        <w:t>Bullion services</w:t>
      </w:r>
      <w:bookmarkEnd w:id="53"/>
    </w:p>
    <w:tbl>
      <w:tblPr>
        <w:tblW w:w="0" w:type="auto"/>
        <w:tblBorders>
          <w:top w:val="single" w:sz="4" w:space="0" w:color="000000"/>
          <w:bottom w:val="single" w:sz="4" w:space="0" w:color="000000"/>
          <w:insideH w:val="single" w:sz="4" w:space="0" w:color="000000"/>
        </w:tblBorders>
        <w:tblLook w:val="01E0" w:firstRow="1" w:lastRow="1" w:firstColumn="1" w:lastColumn="1" w:noHBand="0" w:noVBand="0"/>
      </w:tblPr>
      <w:tblGrid>
        <w:gridCol w:w="3754"/>
        <w:gridCol w:w="5884"/>
      </w:tblGrid>
      <w:tr w:rsidR="00CE7C1B" w14:paraId="0ECE2573" w14:textId="79433F34" w:rsidTr="00311D44">
        <w:trPr>
          <w:cantSplit/>
          <w:tblHeader/>
        </w:trPr>
        <w:tc>
          <w:tcPr>
            <w:tcW w:w="3794" w:type="dxa"/>
            <w:shd w:val="clear" w:color="auto" w:fill="007398"/>
          </w:tcPr>
          <w:p w14:paraId="619D5959" w14:textId="5320D86D"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6C799175" w14:textId="2E1BBD8B" w:rsidR="00CE7C1B" w:rsidRPr="00311D44" w:rsidRDefault="00CE7C1B" w:rsidP="00CE7C1B">
            <w:pPr>
              <w:rPr>
                <w:b/>
                <w:color w:val="FFFFFF" w:themeColor="background1"/>
              </w:rPr>
            </w:pPr>
            <w:r w:rsidRPr="00311D44">
              <w:rPr>
                <w:b/>
                <w:color w:val="FFFFFF" w:themeColor="background1"/>
              </w:rPr>
              <w:t>Table 2 designated services</w:t>
            </w:r>
          </w:p>
        </w:tc>
      </w:tr>
      <w:tr w:rsidR="00CE7C1B" w14:paraId="1FAC0BCE" w14:textId="2522369D" w:rsidTr="00311D44">
        <w:trPr>
          <w:cantSplit/>
        </w:trPr>
        <w:tc>
          <w:tcPr>
            <w:tcW w:w="3794" w:type="dxa"/>
            <w:shd w:val="clear" w:color="auto" w:fill="F2F2F2" w:themeFill="background1" w:themeFillShade="F2"/>
          </w:tcPr>
          <w:p w14:paraId="157F6EA4" w14:textId="23DCB98F" w:rsidR="00CE7C1B" w:rsidRPr="00037880" w:rsidRDefault="00CE7C1B" w:rsidP="00CE7C1B">
            <w:r w:rsidRPr="00037880">
              <w:t>Buy or sell bullion</w:t>
            </w:r>
          </w:p>
        </w:tc>
        <w:tc>
          <w:tcPr>
            <w:tcW w:w="5953" w:type="dxa"/>
            <w:shd w:val="clear" w:color="auto" w:fill="auto"/>
          </w:tcPr>
          <w:p w14:paraId="54C45674" w14:textId="07E35119" w:rsidR="00CE7C1B" w:rsidRPr="00037880" w:rsidRDefault="00CE7C1B" w:rsidP="00CE7C1B">
            <w:r w:rsidRPr="00037880">
              <w:t>Item 1 – buying bullion</w:t>
            </w:r>
            <w:r w:rsidR="00842003">
              <w:t xml:space="preserve"> in the course of carrying on a bullion dealing business</w:t>
            </w:r>
          </w:p>
          <w:p w14:paraId="0B3587EB" w14:textId="1BB26039" w:rsidR="00CE7C1B" w:rsidRPr="00037880" w:rsidRDefault="00CE7C1B" w:rsidP="00CE7C1B">
            <w:r w:rsidRPr="00037880">
              <w:t>Item 2 – selling bullion</w:t>
            </w:r>
            <w:r w:rsidR="00842003">
              <w:t xml:space="preserve"> in the course of carrying on a bullion dealing business</w:t>
            </w:r>
          </w:p>
        </w:tc>
      </w:tr>
    </w:tbl>
    <w:p w14:paraId="264D919D" w14:textId="2C95D896" w:rsidR="00CE7C1B" w:rsidRPr="000377CC" w:rsidRDefault="00CE7C1B" w:rsidP="00CE7C1B">
      <w:pPr>
        <w:pStyle w:val="Heading3"/>
      </w:pPr>
      <w:bookmarkStart w:id="54" w:name="_Toc456878251"/>
      <w:r w:rsidRPr="000377CC">
        <w:lastRenderedPageBreak/>
        <w:t>Gambling services</w:t>
      </w:r>
      <w:bookmarkEnd w:id="54"/>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756"/>
        <w:gridCol w:w="5882"/>
      </w:tblGrid>
      <w:tr w:rsidR="00CE7C1B" w14:paraId="4158D2F9" w14:textId="4AE75A47" w:rsidTr="00311D44">
        <w:trPr>
          <w:cantSplit/>
          <w:tblHeader/>
        </w:trPr>
        <w:tc>
          <w:tcPr>
            <w:tcW w:w="3794" w:type="dxa"/>
            <w:shd w:val="clear" w:color="auto" w:fill="007398"/>
          </w:tcPr>
          <w:p w14:paraId="08D7FB39" w14:textId="6388BD0F" w:rsidR="00CE7C1B" w:rsidRPr="00311D44" w:rsidRDefault="00CE7C1B" w:rsidP="00CE7C1B">
            <w:pPr>
              <w:rPr>
                <w:b/>
                <w:color w:val="FFFFFF" w:themeColor="background1"/>
              </w:rPr>
            </w:pPr>
            <w:r w:rsidRPr="00311D44">
              <w:rPr>
                <w:b/>
                <w:color w:val="FFFFFF" w:themeColor="background1"/>
              </w:rPr>
              <w:t>Service or product category</w:t>
            </w:r>
          </w:p>
        </w:tc>
        <w:tc>
          <w:tcPr>
            <w:tcW w:w="5953" w:type="dxa"/>
            <w:shd w:val="clear" w:color="auto" w:fill="007398"/>
          </w:tcPr>
          <w:p w14:paraId="60CD5C3F" w14:textId="2EDB3069" w:rsidR="00CE7C1B" w:rsidRPr="00311D44" w:rsidRDefault="00CE7C1B" w:rsidP="00CE7C1B">
            <w:pPr>
              <w:rPr>
                <w:b/>
                <w:color w:val="FFFFFF" w:themeColor="background1"/>
              </w:rPr>
            </w:pPr>
            <w:r w:rsidRPr="00311D44">
              <w:rPr>
                <w:b/>
                <w:color w:val="FFFFFF" w:themeColor="background1"/>
              </w:rPr>
              <w:t xml:space="preserve">Table </w:t>
            </w:r>
            <w:r w:rsidR="00A56DC3">
              <w:rPr>
                <w:b/>
                <w:color w:val="FFFFFF" w:themeColor="background1"/>
              </w:rPr>
              <w:t>3</w:t>
            </w:r>
            <w:r w:rsidRPr="00311D44">
              <w:rPr>
                <w:b/>
                <w:color w:val="FFFFFF" w:themeColor="background1"/>
              </w:rPr>
              <w:t xml:space="preserve"> designated services</w:t>
            </w:r>
          </w:p>
        </w:tc>
      </w:tr>
      <w:tr w:rsidR="00CE7C1B" w14:paraId="786B6487" w14:textId="30CFD807" w:rsidTr="00311D44">
        <w:trPr>
          <w:cantSplit/>
        </w:trPr>
        <w:tc>
          <w:tcPr>
            <w:tcW w:w="3794" w:type="dxa"/>
            <w:shd w:val="clear" w:color="auto" w:fill="F2F2F2" w:themeFill="background1" w:themeFillShade="F2"/>
          </w:tcPr>
          <w:p w14:paraId="07A27E7D" w14:textId="287F33FB" w:rsidR="00CE7C1B" w:rsidRPr="00037880" w:rsidRDefault="00CE7C1B" w:rsidP="00CE7C1B">
            <w:r w:rsidRPr="00037880">
              <w:t>Betting services</w:t>
            </w:r>
          </w:p>
        </w:tc>
        <w:tc>
          <w:tcPr>
            <w:tcW w:w="5953" w:type="dxa"/>
            <w:shd w:val="clear" w:color="auto" w:fill="auto"/>
          </w:tcPr>
          <w:p w14:paraId="7FDB47B0" w14:textId="32F9E406" w:rsidR="00CE7C1B" w:rsidRPr="00037880" w:rsidRDefault="00CE7C1B" w:rsidP="00CE7C1B">
            <w:r w:rsidRPr="00037880">
              <w:t>Item 1 – receiving or accepting a bet</w:t>
            </w:r>
          </w:p>
          <w:p w14:paraId="1A5A39AE" w14:textId="17AFE587" w:rsidR="00CE7C1B" w:rsidRPr="00037880" w:rsidRDefault="00CE7C1B" w:rsidP="00CE7C1B">
            <w:r w:rsidRPr="00037880">
              <w:t>Item 2 – placing or making a bet on behalf of a person</w:t>
            </w:r>
          </w:p>
          <w:p w14:paraId="12637CBD" w14:textId="52052B5B" w:rsidR="00CE7C1B" w:rsidRPr="00037880" w:rsidRDefault="00CE7C1B" w:rsidP="00CE7C1B">
            <w:r w:rsidRPr="00037880">
              <w:t>Item 3 – introducing a person who wants to make a bet</w:t>
            </w:r>
          </w:p>
          <w:p w14:paraId="0DB51ECD" w14:textId="2B5D2E8E" w:rsidR="00CE7C1B" w:rsidRPr="00037880" w:rsidRDefault="00CE7C1B" w:rsidP="00CE7C1B">
            <w:r w:rsidRPr="00037880">
              <w:t>Item 4 – paying out winnings</w:t>
            </w:r>
          </w:p>
        </w:tc>
      </w:tr>
      <w:tr w:rsidR="00CE7C1B" w14:paraId="38B8B82C" w14:textId="6F7182FE" w:rsidTr="00311D44">
        <w:trPr>
          <w:cantSplit/>
        </w:trPr>
        <w:tc>
          <w:tcPr>
            <w:tcW w:w="3794" w:type="dxa"/>
            <w:shd w:val="clear" w:color="auto" w:fill="F2F2F2" w:themeFill="background1" w:themeFillShade="F2"/>
          </w:tcPr>
          <w:p w14:paraId="4AFC88E0" w14:textId="7D3870D3" w:rsidR="00CE7C1B" w:rsidRPr="00037880" w:rsidRDefault="00CE7C1B" w:rsidP="00CE7C1B">
            <w:r w:rsidRPr="00037880">
              <w:t>Exchanging gaming chips</w:t>
            </w:r>
            <w:r w:rsidR="00A56DC3">
              <w:t>, tokens</w:t>
            </w:r>
            <w:r w:rsidRPr="00037880">
              <w:t xml:space="preserve"> or currency</w:t>
            </w:r>
          </w:p>
        </w:tc>
        <w:tc>
          <w:tcPr>
            <w:tcW w:w="5953" w:type="dxa"/>
            <w:shd w:val="clear" w:color="auto" w:fill="auto"/>
          </w:tcPr>
          <w:p w14:paraId="551BE0B3" w14:textId="68967994" w:rsidR="00CE7C1B" w:rsidRPr="00037880" w:rsidRDefault="00CE7C1B" w:rsidP="00CE7C1B">
            <w:r w:rsidRPr="00037880">
              <w:t>Item 7 – exchanging money for gaming chips or tokens</w:t>
            </w:r>
          </w:p>
          <w:p w14:paraId="29881F60" w14:textId="6FC31A59" w:rsidR="00CE7C1B" w:rsidRPr="00037880" w:rsidRDefault="00CE7C1B" w:rsidP="00CE7C1B">
            <w:r w:rsidRPr="00037880">
              <w:t>Item 8 – exchanging gaming chips or tokens for money</w:t>
            </w:r>
          </w:p>
          <w:p w14:paraId="66287260" w14:textId="0C42883F" w:rsidR="00CE7C1B" w:rsidRPr="00037880" w:rsidRDefault="00CE7C1B" w:rsidP="00CE7C1B">
            <w:r w:rsidRPr="00037880">
              <w:t>Item 14 – exchanging one currency for another</w:t>
            </w:r>
          </w:p>
        </w:tc>
      </w:tr>
      <w:tr w:rsidR="00CE7C1B" w14:paraId="273195A0" w14:textId="086941E5" w:rsidTr="00311D44">
        <w:trPr>
          <w:cantSplit/>
        </w:trPr>
        <w:tc>
          <w:tcPr>
            <w:tcW w:w="3794" w:type="dxa"/>
            <w:shd w:val="clear" w:color="auto" w:fill="F2F2F2" w:themeFill="background1" w:themeFillShade="F2"/>
          </w:tcPr>
          <w:p w14:paraId="217E4E06" w14:textId="70BB4D9F" w:rsidR="00CE7C1B" w:rsidRPr="00037880" w:rsidRDefault="00CE7C1B" w:rsidP="00CE7C1B">
            <w:r w:rsidRPr="00037880">
              <w:t>Betting accounts</w:t>
            </w:r>
          </w:p>
        </w:tc>
        <w:tc>
          <w:tcPr>
            <w:tcW w:w="5953" w:type="dxa"/>
            <w:shd w:val="clear" w:color="auto" w:fill="auto"/>
          </w:tcPr>
          <w:p w14:paraId="0583EE16" w14:textId="5C9DB6A2" w:rsidR="00CE7C1B" w:rsidRPr="00037880" w:rsidRDefault="00CE7C1B" w:rsidP="00CE7C1B">
            <w:r w:rsidRPr="00037880">
              <w:t>Item 11 – opening an account in the capacity of an account provider</w:t>
            </w:r>
          </w:p>
          <w:p w14:paraId="3151746C" w14:textId="29745805" w:rsidR="00CE7C1B" w:rsidRPr="00037880" w:rsidRDefault="00CE7C1B" w:rsidP="00CE7C1B">
            <w:r w:rsidRPr="00037880">
              <w:t>Item 12 – allowing a person to become signatory to an account</w:t>
            </w:r>
          </w:p>
          <w:p w14:paraId="1CEC1014" w14:textId="6F617242" w:rsidR="00CE7C1B" w:rsidRPr="00037880" w:rsidRDefault="00CE7C1B" w:rsidP="00CE7C1B">
            <w:r w:rsidRPr="00037880">
              <w:t>Item 13 – allowing a transaction on an account</w:t>
            </w:r>
          </w:p>
        </w:tc>
      </w:tr>
      <w:tr w:rsidR="00CE7C1B" w14:paraId="08C6C19E" w14:textId="7F89E4BB" w:rsidTr="00311D44">
        <w:trPr>
          <w:cantSplit/>
        </w:trPr>
        <w:tc>
          <w:tcPr>
            <w:tcW w:w="3794" w:type="dxa"/>
            <w:shd w:val="clear" w:color="auto" w:fill="F2F2F2" w:themeFill="background1" w:themeFillShade="F2"/>
          </w:tcPr>
          <w:p w14:paraId="784CB67F" w14:textId="792ECF0D" w:rsidR="00CE7C1B" w:rsidRPr="00037880" w:rsidRDefault="00CE7C1B" w:rsidP="007F23F9">
            <w:r>
              <w:t>G</w:t>
            </w:r>
            <w:r w:rsidRPr="00037880">
              <w:t>aming machines</w:t>
            </w:r>
          </w:p>
        </w:tc>
        <w:tc>
          <w:tcPr>
            <w:tcW w:w="5953" w:type="dxa"/>
            <w:shd w:val="clear" w:color="auto" w:fill="auto"/>
          </w:tcPr>
          <w:p w14:paraId="32022C69" w14:textId="63BDC218" w:rsidR="00CE7C1B" w:rsidRDefault="00CE7C1B" w:rsidP="00CE7C1B">
            <w:r w:rsidRPr="00037880">
              <w:t>Item 5 – allowing a person to play a game on a gaming machine located at a venue</w:t>
            </w:r>
          </w:p>
          <w:p w14:paraId="186E7ECE" w14:textId="1FE96D95" w:rsidR="00CE7C1B" w:rsidRPr="00037880" w:rsidRDefault="00CE7C1B" w:rsidP="00CE7C1B">
            <w:r w:rsidRPr="00037880">
              <w:t>Item 6 – accepting entry of a person into a game</w:t>
            </w:r>
            <w:r>
              <w:t xml:space="preserve"> (where the game is played on a gaming machine)</w:t>
            </w:r>
          </w:p>
          <w:p w14:paraId="62036353" w14:textId="17A992C7" w:rsidR="00CE7C1B" w:rsidRPr="00037880" w:rsidRDefault="00CE7C1B" w:rsidP="00CE7C1B">
            <w:r w:rsidRPr="00037880">
              <w:t>Item 9 – paying out winnings or awarding a prize</w:t>
            </w:r>
            <w:r>
              <w:t xml:space="preserve">  (where the prize is won on a gaming machine)</w:t>
            </w:r>
          </w:p>
          <w:p w14:paraId="370653B9" w14:textId="5F70A57F" w:rsidR="00CE7C1B" w:rsidRPr="00037880" w:rsidRDefault="00CE7C1B" w:rsidP="00CE7C1B">
            <w:r w:rsidRPr="00037880">
              <w:t>Item 10 – paying out winnings or awarding a prize in respect of a game played on a gaming machine</w:t>
            </w:r>
          </w:p>
        </w:tc>
      </w:tr>
      <w:tr w:rsidR="00CE7C1B" w14:paraId="666917B7" w14:textId="0D360E58" w:rsidTr="00311D44">
        <w:trPr>
          <w:cantSplit/>
        </w:trPr>
        <w:tc>
          <w:tcPr>
            <w:tcW w:w="3794" w:type="dxa"/>
            <w:shd w:val="clear" w:color="auto" w:fill="F2F2F2" w:themeFill="background1" w:themeFillShade="F2"/>
          </w:tcPr>
          <w:p w14:paraId="7DF34340" w14:textId="7D7C7B19" w:rsidR="00CE7C1B" w:rsidRPr="001B3108" w:rsidRDefault="00CE7C1B" w:rsidP="007F23F9">
            <w:r w:rsidRPr="00037880">
              <w:t>Games of chance or skill</w:t>
            </w:r>
            <w:r>
              <w:t xml:space="preserve"> (excluding gaming machines and lotteries)</w:t>
            </w:r>
          </w:p>
        </w:tc>
        <w:tc>
          <w:tcPr>
            <w:tcW w:w="5953" w:type="dxa"/>
            <w:shd w:val="clear" w:color="auto" w:fill="auto"/>
          </w:tcPr>
          <w:p w14:paraId="7867E250" w14:textId="2542FB99" w:rsidR="00CE7C1B" w:rsidRPr="00037880" w:rsidRDefault="00CE7C1B" w:rsidP="00CE7C1B">
            <w:r w:rsidRPr="00037880">
              <w:t>Item 6 – accepting entry of a person into a game</w:t>
            </w:r>
            <w:r>
              <w:t xml:space="preserve"> (other than games played on a gaming machine)</w:t>
            </w:r>
          </w:p>
          <w:p w14:paraId="4461FED7" w14:textId="3D78C258" w:rsidR="00CE7C1B" w:rsidRDefault="00CE7C1B" w:rsidP="00CE7C1B">
            <w:r w:rsidRPr="00037880">
              <w:t>Item 9 – paying out winnings or awarding a prize</w:t>
            </w:r>
          </w:p>
          <w:p w14:paraId="7E7A479B" w14:textId="5CC46DA1" w:rsidR="00CE7C1B" w:rsidRDefault="00CE7C1B" w:rsidP="00CE7C1B">
            <w:r>
              <w:t>(other than where the prize is won on a gaming machine)</w:t>
            </w:r>
          </w:p>
          <w:p w14:paraId="341A0CC8" w14:textId="345DCAB3" w:rsidR="00CE7C1B" w:rsidRPr="00535262" w:rsidRDefault="00CE7C1B" w:rsidP="00311D44">
            <w:pPr>
              <w:rPr>
                <w:rFonts w:cs="Arial"/>
              </w:rPr>
            </w:pPr>
            <w:r w:rsidRPr="00311D44">
              <w:rPr>
                <w:b/>
              </w:rPr>
              <w:t xml:space="preserve">Note: </w:t>
            </w:r>
            <w:r w:rsidRPr="0090738B">
              <w:t>if the game is played on a gaming machine check the Gaming machines box under Gambling services</w:t>
            </w:r>
          </w:p>
        </w:tc>
      </w:tr>
    </w:tbl>
    <w:p w14:paraId="1F4F9EFA" w14:textId="2D9A5423" w:rsidR="007D3A14" w:rsidRPr="00920551" w:rsidRDefault="007D3A14" w:rsidP="007D3A14">
      <w:pPr>
        <w:pStyle w:val="Heading4"/>
        <w:rPr>
          <w:lang w:val="en"/>
        </w:rPr>
      </w:pPr>
      <w:r>
        <w:rPr>
          <w:lang w:val="en"/>
        </w:rPr>
        <w:t>Gaming machines</w:t>
      </w:r>
    </w:p>
    <w:p w14:paraId="68BFB71F" w14:textId="1E60DE59" w:rsidR="00CE7C1B" w:rsidRPr="007064A5" w:rsidRDefault="00CE7C1B" w:rsidP="00CE7C1B">
      <w:r w:rsidRPr="007064A5">
        <w:t xml:space="preserve">Provide the total entitlement to operate </w:t>
      </w:r>
      <w:r w:rsidRPr="00376346">
        <w:rPr>
          <w:b/>
        </w:rPr>
        <w:t>gaming machines</w:t>
      </w:r>
      <w:r w:rsidRPr="007064A5">
        <w:t xml:space="preserve"> issued to the business and any </w:t>
      </w:r>
      <w:r w:rsidRPr="00891F4F">
        <w:rPr>
          <w:b/>
        </w:rPr>
        <w:t>related reporting entities</w:t>
      </w:r>
    </w:p>
    <w:p w14:paraId="1DE112D4" w14:textId="107C635D" w:rsidR="00CE7C1B" w:rsidRDefault="00CE7C1B" w:rsidP="00CE7C1B">
      <w:r>
        <w:t>If you selected ‘Gaming machines’ as a designated service</w:t>
      </w:r>
      <w:r w:rsidRPr="007555B0">
        <w:t xml:space="preserve"> </w:t>
      </w:r>
      <w:r>
        <w:t xml:space="preserve">provided (or proposed to be provided) by your business, you must provide the total number of gaming machines your business and any related reporting entities are licensed to operate in all states and territories (this is your </w:t>
      </w:r>
      <w:r w:rsidR="0042132B">
        <w:t>business’s</w:t>
      </w:r>
      <w:r>
        <w:t xml:space="preserve"> ‘total entitlement to operate gaming machines’). </w:t>
      </w:r>
    </w:p>
    <w:p w14:paraId="23E33E0F" w14:textId="500F96A5" w:rsidR="007D3A14" w:rsidRPr="00920551" w:rsidRDefault="007D3A14" w:rsidP="007D3A14">
      <w:pPr>
        <w:pStyle w:val="Heading4"/>
        <w:rPr>
          <w:lang w:val="en"/>
        </w:rPr>
      </w:pPr>
      <w:r w:rsidRPr="00920551">
        <w:rPr>
          <w:lang w:val="en"/>
        </w:rPr>
        <w:lastRenderedPageBreak/>
        <w:t xml:space="preserve">Related </w:t>
      </w:r>
      <w:r w:rsidR="00A46596">
        <w:rPr>
          <w:lang w:val="en"/>
        </w:rPr>
        <w:t>reporting entities</w:t>
      </w:r>
    </w:p>
    <w:p w14:paraId="5E9C1E70" w14:textId="77777777" w:rsidR="00CE7C1B" w:rsidRDefault="00CE7C1B" w:rsidP="00CE7C1B">
      <w:r>
        <w:t xml:space="preserve">A ‘related reporting entity’ has the same meaning as ‘related bodies corporate’ in section 50 of the </w:t>
      </w:r>
      <w:r w:rsidRPr="00311D44">
        <w:rPr>
          <w:i/>
        </w:rPr>
        <w:t>Corporations Act 2001</w:t>
      </w:r>
      <w:r>
        <w:t xml:space="preserve"> (Cth). </w:t>
      </w:r>
    </w:p>
    <w:p w14:paraId="26489D35" w14:textId="77777777" w:rsidR="00CE7C1B" w:rsidRDefault="00CE7C1B" w:rsidP="00CE7C1B">
      <w:pPr>
        <w:rPr>
          <w:lang w:val="en"/>
        </w:rPr>
      </w:pPr>
      <w:r>
        <w:rPr>
          <w:lang w:val="en"/>
        </w:rPr>
        <w:t xml:space="preserve">A related body corporate is a body corporate that is: </w:t>
      </w:r>
    </w:p>
    <w:p w14:paraId="4AC3D105" w14:textId="77777777" w:rsidR="00CE7C1B" w:rsidRPr="00311D44" w:rsidRDefault="00CE7C1B" w:rsidP="005E3735">
      <w:pPr>
        <w:pStyle w:val="ListParagraph"/>
        <w:numPr>
          <w:ilvl w:val="0"/>
          <w:numId w:val="29"/>
        </w:numPr>
        <w:rPr>
          <w:lang w:val="en"/>
        </w:rPr>
      </w:pPr>
      <w:r w:rsidRPr="00311D44">
        <w:rPr>
          <w:lang w:val="en"/>
        </w:rPr>
        <w:t>a holding company of another body corporate; or</w:t>
      </w:r>
    </w:p>
    <w:p w14:paraId="553693B1" w14:textId="77777777" w:rsidR="00CE7C1B" w:rsidRPr="00311D44" w:rsidRDefault="00CE7C1B" w:rsidP="005E3735">
      <w:pPr>
        <w:pStyle w:val="ListParagraph"/>
        <w:numPr>
          <w:ilvl w:val="0"/>
          <w:numId w:val="29"/>
        </w:numPr>
        <w:rPr>
          <w:lang w:val="en"/>
        </w:rPr>
      </w:pPr>
      <w:r w:rsidRPr="00311D44">
        <w:rPr>
          <w:lang w:val="en"/>
        </w:rPr>
        <w:t xml:space="preserve">a subsidiary of another body corporate; or </w:t>
      </w:r>
    </w:p>
    <w:p w14:paraId="29CCD634" w14:textId="77777777" w:rsidR="00CE7C1B" w:rsidRPr="00311D44" w:rsidRDefault="00CE7C1B" w:rsidP="005E3735">
      <w:pPr>
        <w:pStyle w:val="ListParagraph"/>
        <w:numPr>
          <w:ilvl w:val="0"/>
          <w:numId w:val="29"/>
        </w:numPr>
        <w:rPr>
          <w:lang w:val="en"/>
        </w:rPr>
      </w:pPr>
      <w:r w:rsidRPr="00311D44">
        <w:rPr>
          <w:lang w:val="en"/>
        </w:rPr>
        <w:t>a subsidiary of a holding company of another body corporate. For example, if Hotel X, Hotel Y and Hotel Z have the same holding company, Company A, then Hotels X, Y and Z are related reporting entities, and the number of gaming machines operated by all three hotels should be provided.</w:t>
      </w:r>
    </w:p>
    <w:p w14:paraId="33C7A02A" w14:textId="77777777" w:rsidR="00CE7C1B" w:rsidRDefault="00CE7C1B" w:rsidP="00CE7C1B">
      <w:r>
        <w:rPr>
          <w:noProof/>
          <w:lang w:eastAsia="en-AU"/>
        </w:rPr>
        <w:drawing>
          <wp:inline distT="0" distB="0" distL="0" distR="0" wp14:anchorId="111FFB85" wp14:editId="1300E327">
            <wp:extent cx="5960097" cy="1724025"/>
            <wp:effectExtent l="0" t="0" r="3175" b="0"/>
            <wp:docPr id="7" name="Picture 3" descr="Realted bodies corporate -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lted bodies corporate - diagr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1534" cy="1724441"/>
                    </a:xfrm>
                    <a:prstGeom prst="rect">
                      <a:avLst/>
                    </a:prstGeom>
                    <a:noFill/>
                    <a:ln>
                      <a:noFill/>
                    </a:ln>
                  </pic:spPr>
                </pic:pic>
              </a:graphicData>
            </a:graphic>
          </wp:inline>
        </w:drawing>
      </w:r>
    </w:p>
    <w:p w14:paraId="6C1CCCCE" w14:textId="77777777" w:rsidR="00A46596" w:rsidRPr="00B2127D" w:rsidRDefault="00A46596" w:rsidP="00A46596">
      <w:pPr>
        <w:rPr>
          <w:rFonts w:eastAsiaTheme="majorEastAsia" w:cstheme="majorBidi"/>
          <w:bCs/>
          <w:sz w:val="36"/>
          <w:szCs w:val="26"/>
          <w:lang w:val="en"/>
        </w:rPr>
      </w:pPr>
      <w:bookmarkStart w:id="55" w:name="_Toc456878252"/>
      <w:r w:rsidRPr="00B2127D">
        <w:rPr>
          <w:rFonts w:eastAsiaTheme="majorEastAsia" w:cstheme="majorBidi"/>
          <w:bCs/>
          <w:sz w:val="36"/>
          <w:szCs w:val="26"/>
          <w:lang w:val="en"/>
        </w:rPr>
        <w:t>Indicate the date when the business commenced (or expects to commence) providing these services.</w:t>
      </w:r>
    </w:p>
    <w:p w14:paraId="27E9F7D1" w14:textId="77777777" w:rsidR="00A46596" w:rsidRPr="00A56DC3" w:rsidRDefault="00A46596" w:rsidP="00A46596">
      <w:pPr>
        <w:rPr>
          <w:color w:val="595959" w:themeColor="text1" w:themeTint="A6"/>
        </w:rPr>
      </w:pPr>
      <w:r w:rsidRPr="00A56DC3">
        <w:rPr>
          <w:color w:val="595959" w:themeColor="text1" w:themeTint="A6"/>
        </w:rPr>
        <w:t>You must provide the day, month and year that your business first provided or expects to provide financial, bullion or gambling designated services. If your business provides more than one designated service, provide the earliest commencement date.</w:t>
      </w:r>
    </w:p>
    <w:p w14:paraId="55D4E5DD" w14:textId="77777777" w:rsidR="00A46596" w:rsidRDefault="00A46596" w:rsidP="00A46596">
      <w:pPr>
        <w:pStyle w:val="Heading2"/>
      </w:pPr>
      <w:bookmarkStart w:id="56" w:name="_Toc58849791"/>
      <w:r>
        <w:t>Your AML/CTF Compliance Officer</w:t>
      </w:r>
      <w:bookmarkEnd w:id="56"/>
    </w:p>
    <w:p w14:paraId="6383406D" w14:textId="77777777" w:rsidR="00A46596" w:rsidRDefault="00A46596" w:rsidP="00A46596">
      <w:r>
        <w:t>You must provide the contact details of your business’s AML/CTF Compliance Officer. Each business or designated business group is required under their standard or joint AML/CTF program to appoint an AML/CTF Compliance Officer at the management level. All updates to AML/CTF Compliance Officer details must be made via the ABPF update form.</w:t>
      </w:r>
    </w:p>
    <w:p w14:paraId="3D4B7A14" w14:textId="77777777" w:rsidR="00A46596" w:rsidRDefault="00A46596" w:rsidP="00A46596">
      <w:r>
        <w:t>The contact details for the AML/CTF Compliance Officer must include the postal address of the physical location or business address of the Compliance Officer, a contact telephone number during business hours and a work email address.</w:t>
      </w:r>
    </w:p>
    <w:p w14:paraId="13971B00" w14:textId="77777777" w:rsidR="00A46596" w:rsidRPr="00A56DC3" w:rsidRDefault="00A46596" w:rsidP="00A46596">
      <w:pPr>
        <w:pBdr>
          <w:top w:val="single" w:sz="8" w:space="10" w:color="F2F2F2" w:themeColor="background1" w:themeShade="F2"/>
          <w:left w:val="single" w:sz="48" w:space="10" w:color="007398"/>
          <w:bottom w:val="single" w:sz="8" w:space="10" w:color="F2F2F2" w:themeColor="background1" w:themeShade="F2"/>
          <w:right w:val="single" w:sz="48" w:space="10" w:color="F2F2F2" w:themeColor="background1" w:themeShade="F2"/>
        </w:pBdr>
        <w:shd w:val="clear" w:color="auto" w:fill="F2F2F2" w:themeFill="background1" w:themeFillShade="F2"/>
        <w:spacing w:before="240" w:after="240"/>
        <w:rPr>
          <w:color w:val="595959" w:themeColor="text1" w:themeTint="A6"/>
        </w:rPr>
      </w:pPr>
      <w:r w:rsidRPr="00A56DC3">
        <w:rPr>
          <w:b/>
          <w:color w:val="595959" w:themeColor="text1" w:themeTint="A6"/>
        </w:rPr>
        <w:t>Note:</w:t>
      </w:r>
      <w:r w:rsidRPr="00A56DC3">
        <w:rPr>
          <w:color w:val="595959" w:themeColor="text1" w:themeTint="A6"/>
        </w:rPr>
        <w:t xml:space="preserve"> The AML/CTF Compliance officer will be set as the primary contact for general AUSTRAC correspondence. You may reallocate the primary contact role for the business to another individual through AUSTRAC Online.</w:t>
      </w:r>
    </w:p>
    <w:bookmarkEnd w:id="55"/>
    <w:p w14:paraId="0D56843E" w14:textId="43625B37" w:rsidR="00CE7C1B" w:rsidRDefault="00CE7C1B" w:rsidP="00CE7C1B"/>
    <w:p w14:paraId="4B1BFC90" w14:textId="2F521CC8" w:rsidR="00CE7C1B" w:rsidRDefault="00CE7C1B" w:rsidP="00CE7C1B">
      <w:pPr>
        <w:pStyle w:val="Heading1"/>
      </w:pPr>
      <w:bookmarkStart w:id="57" w:name="_Toc456878256"/>
      <w:bookmarkStart w:id="58" w:name="_Toc58849792"/>
      <w:r w:rsidRPr="00A7490D">
        <w:lastRenderedPageBreak/>
        <w:t>Registration information</w:t>
      </w:r>
      <w:bookmarkEnd w:id="57"/>
      <w:bookmarkEnd w:id="58"/>
      <w:r>
        <w:t xml:space="preserve"> </w:t>
      </w:r>
    </w:p>
    <w:p w14:paraId="0BB50971" w14:textId="7FC63B71" w:rsidR="00CE7C1B" w:rsidRDefault="00CE7C1B" w:rsidP="00CE7C1B">
      <w:r>
        <w:t>This part of the ABPF only applies to businesses that provide ‘registrable designated remittance services’ and/or ‘registrable remittance network service</w:t>
      </w:r>
      <w:r w:rsidR="00F45A23">
        <w:t>s</w:t>
      </w:r>
      <w:r>
        <w:t>’</w:t>
      </w:r>
      <w:r w:rsidR="001218B3">
        <w:t xml:space="preserve"> and/or ‘designated digital currency exchange services.’</w:t>
      </w:r>
    </w:p>
    <w:p w14:paraId="3B37E175" w14:textId="77777777" w:rsidR="00CE7C1B" w:rsidRDefault="00CE7C1B" w:rsidP="00CE7C1B">
      <w:r>
        <w:t>This part applies to your business if it provides one or more of the following designated services listed in table 1 of section 6 of the AML/CTF Act:</w:t>
      </w:r>
    </w:p>
    <w:p w14:paraId="69D12230" w14:textId="77777777" w:rsidR="00CE7C1B" w:rsidRDefault="00CE7C1B" w:rsidP="005E3735">
      <w:pPr>
        <w:pStyle w:val="ListParagraph"/>
        <w:numPr>
          <w:ilvl w:val="0"/>
          <w:numId w:val="33"/>
        </w:numPr>
      </w:pPr>
      <w:r>
        <w:t xml:space="preserve">item 31 – carrying on a business of accepting instructions for the transfer of money or property </w:t>
      </w:r>
    </w:p>
    <w:p w14:paraId="17197FBB" w14:textId="77777777" w:rsidR="00CE7C1B" w:rsidRDefault="00CE7C1B" w:rsidP="005E3735">
      <w:pPr>
        <w:pStyle w:val="ListParagraph"/>
        <w:numPr>
          <w:ilvl w:val="0"/>
          <w:numId w:val="33"/>
        </w:numPr>
      </w:pPr>
      <w:r>
        <w:t xml:space="preserve">item 32 – making money or property or arranging for money or property to be made available </w:t>
      </w:r>
    </w:p>
    <w:p w14:paraId="15617B4B" w14:textId="77777777" w:rsidR="001218B3" w:rsidRDefault="00CE7C1B" w:rsidP="005E3735">
      <w:pPr>
        <w:pStyle w:val="ListParagraph"/>
        <w:numPr>
          <w:ilvl w:val="0"/>
          <w:numId w:val="33"/>
        </w:numPr>
      </w:pPr>
      <w:r>
        <w:t>item 32A – operating a network or system that enables a person to transfer money or property</w:t>
      </w:r>
    </w:p>
    <w:p w14:paraId="4845D8D0" w14:textId="72E34B38" w:rsidR="00CE7C1B" w:rsidRDefault="001218B3" w:rsidP="001218B3">
      <w:pPr>
        <w:pStyle w:val="ListParagraph"/>
        <w:numPr>
          <w:ilvl w:val="0"/>
          <w:numId w:val="33"/>
        </w:numPr>
      </w:pPr>
      <w:r>
        <w:t xml:space="preserve">item 50A - </w:t>
      </w:r>
      <w:r w:rsidRPr="00173CA3">
        <w:t>exchanging digital currency for money (whether Australian or not) or exchanging money (whether Australian or not) for digital currency, where the exchange is provided in the course of carrying on a digital currency exchange business.</w:t>
      </w:r>
    </w:p>
    <w:p w14:paraId="3A9B8006" w14:textId="77777777" w:rsidR="00CE7C1B" w:rsidRDefault="00CE7C1B" w:rsidP="00CE7C1B">
      <w:r>
        <w:t>You are not required to fill out this part if y</w:t>
      </w:r>
      <w:r w:rsidRPr="00DE7DD6">
        <w:t>our business is an authorised deposit-taking institution (ADI), bank, building society, credit union, lawyer or accountant</w:t>
      </w:r>
      <w:r w:rsidRPr="009D7869">
        <w:t xml:space="preserve"> </w:t>
      </w:r>
      <w:r>
        <w:t>or a person specified in the AML/CTF Rules</w:t>
      </w:r>
      <w:r w:rsidRPr="00DE7DD6">
        <w:t>.</w:t>
      </w:r>
      <w:r>
        <w:t xml:space="preserve"> </w:t>
      </w:r>
    </w:p>
    <w:p w14:paraId="7A8B458F" w14:textId="77777777" w:rsidR="00CE7C1B" w:rsidRPr="00587A56" w:rsidRDefault="00CE7C1B" w:rsidP="005926B0">
      <w:pPr>
        <w:pStyle w:val="Heading2"/>
      </w:pPr>
      <w:bookmarkStart w:id="59" w:name="_Toc58849793"/>
      <w:r w:rsidRPr="00587A56">
        <w:t>Registrable designated remittance service</w:t>
      </w:r>
      <w:bookmarkEnd w:id="59"/>
    </w:p>
    <w:p w14:paraId="4BF887EB" w14:textId="3A65D61C" w:rsidR="00CE7C1B" w:rsidRDefault="00CE7C1B" w:rsidP="00CE7C1B">
      <w:r>
        <w:t xml:space="preserve">Your business provides a registrable designated remittance service if you provide a designated service under item 31 or 32 of table 1 of </w:t>
      </w:r>
      <w:r w:rsidR="001218B3">
        <w:t xml:space="preserve">section 6 of </w:t>
      </w:r>
      <w:r>
        <w:t xml:space="preserve">the AML/CTF Act through or at a permanent establishment in Australia. </w:t>
      </w:r>
    </w:p>
    <w:p w14:paraId="18831DB6" w14:textId="77777777" w:rsidR="00CE7C1B" w:rsidRDefault="00CE7C1B" w:rsidP="00CE7C1B">
      <w:r>
        <w:t>Your business provides a designated service under item 31 if your business accepts an instruction from an individual, business, company or other legal person to transfer money or property under a designated remittance arrangement.</w:t>
      </w:r>
    </w:p>
    <w:p w14:paraId="791792B3" w14:textId="77777777" w:rsidR="00CE7C1B" w:rsidRDefault="00CE7C1B" w:rsidP="00CE7C1B">
      <w:r>
        <w:t>Your business provides a designated service under item 32 if your business makes or arranges to make money or property available to an individual, business, company or other legal person under a designated remittance arrangement.</w:t>
      </w:r>
    </w:p>
    <w:p w14:paraId="1863D717" w14:textId="77777777" w:rsidR="00CE7C1B" w:rsidRPr="00587A56" w:rsidRDefault="00CE7C1B" w:rsidP="005926B0">
      <w:pPr>
        <w:pStyle w:val="Heading2"/>
      </w:pPr>
      <w:bookmarkStart w:id="60" w:name="_Toc58849794"/>
      <w:r w:rsidRPr="00587A56">
        <w:t>Registrable remittance network service</w:t>
      </w:r>
      <w:bookmarkEnd w:id="60"/>
    </w:p>
    <w:p w14:paraId="493F3CC9" w14:textId="1AED541C" w:rsidR="00CE7C1B" w:rsidRDefault="00CE7C1B" w:rsidP="00CE7C1B">
      <w:r>
        <w:t xml:space="preserve">Your business provides a registrable remittance network service if you provide a service under item 32A of table 1 of section 6 of the AML/CTF Act. An item 32A designated service is where your business operates a platform or operating system that is used by a network of affiliates to provide an item 31 or 32 designated service. </w:t>
      </w:r>
    </w:p>
    <w:p w14:paraId="6DF1CB21" w14:textId="14C99636" w:rsidR="001218B3" w:rsidRPr="00EC6530" w:rsidRDefault="00C233BB" w:rsidP="001218B3">
      <w:pPr>
        <w:keepNext/>
        <w:keepLines/>
        <w:spacing w:before="360" w:after="240"/>
        <w:outlineLvl w:val="1"/>
        <w:rPr>
          <w:rFonts w:eastAsiaTheme="majorEastAsia" w:cstheme="majorBidi"/>
          <w:bCs/>
          <w:sz w:val="36"/>
          <w:szCs w:val="26"/>
        </w:rPr>
      </w:pPr>
      <w:bookmarkStart w:id="61" w:name="_Toc58849795"/>
      <w:r w:rsidRPr="00EC6530">
        <w:rPr>
          <w:rFonts w:eastAsiaTheme="majorEastAsia" w:cstheme="majorBidi"/>
          <w:bCs/>
          <w:sz w:val="36"/>
          <w:szCs w:val="26"/>
        </w:rPr>
        <w:lastRenderedPageBreak/>
        <w:t>D</w:t>
      </w:r>
      <w:r w:rsidR="001218B3" w:rsidRPr="00EC6530">
        <w:rPr>
          <w:rFonts w:eastAsiaTheme="majorEastAsia" w:cstheme="majorBidi"/>
          <w:bCs/>
          <w:sz w:val="36"/>
          <w:szCs w:val="26"/>
        </w:rPr>
        <w:t>igital currency exchange service</w:t>
      </w:r>
      <w:bookmarkEnd w:id="61"/>
    </w:p>
    <w:p w14:paraId="1DC0861F" w14:textId="4CADB8D0" w:rsidR="001218B3" w:rsidRDefault="00C233BB" w:rsidP="001218B3">
      <w:r>
        <w:t xml:space="preserve">Your business provides a designated service if you provide a digital currency exchange service under item 50A of table 1 of section 6 of the AML/CTF Act through or at a permanent establishment in Australia. </w:t>
      </w:r>
    </w:p>
    <w:p w14:paraId="1A0BC409" w14:textId="77777777" w:rsidR="00CE7C1B" w:rsidRPr="00587A56" w:rsidRDefault="00CE7C1B" w:rsidP="005926B0">
      <w:pPr>
        <w:pStyle w:val="Heading2"/>
      </w:pPr>
      <w:bookmarkStart w:id="62" w:name="_Toc58849796"/>
      <w:r w:rsidRPr="00587A56">
        <w:t>Applying for registration</w:t>
      </w:r>
      <w:bookmarkEnd w:id="62"/>
      <w:r w:rsidRPr="00587A56">
        <w:t xml:space="preserve"> </w:t>
      </w:r>
    </w:p>
    <w:p w14:paraId="506C5F04" w14:textId="233B6865" w:rsidR="00CE7C1B" w:rsidRDefault="00CE7C1B" w:rsidP="00CE7C1B">
      <w:r>
        <w:t>Y</w:t>
      </w:r>
      <w:r w:rsidRPr="00FC0D91">
        <w:t xml:space="preserve">our business </w:t>
      </w:r>
      <w:r w:rsidRPr="005240CE">
        <w:rPr>
          <w:b/>
        </w:rPr>
        <w:t>must</w:t>
      </w:r>
      <w:r w:rsidRPr="00FC0D91">
        <w:t xml:space="preserve"> register with </w:t>
      </w:r>
      <w:r>
        <w:t xml:space="preserve">AUSTRAC </w:t>
      </w:r>
      <w:r w:rsidRPr="00FC0D91">
        <w:rPr>
          <w:b/>
        </w:rPr>
        <w:t>before</w:t>
      </w:r>
      <w:r>
        <w:t xml:space="preserve"> it commences providing remittance services</w:t>
      </w:r>
      <w:r w:rsidR="001218B3">
        <w:t xml:space="preserve"> and/or digital currency exchange services</w:t>
      </w:r>
      <w:r>
        <w:t xml:space="preserve">. Your business must apply for registration for each capacity in which it intends to provide remittance services as detailed above.  It is a criminal offence to provide a remittance service </w:t>
      </w:r>
      <w:r w:rsidR="00C233BB" w:rsidRPr="00C233BB">
        <w:t xml:space="preserve">and/or digital currency exchange services </w:t>
      </w:r>
      <w:r>
        <w:t>and not be registered on the Remittance Sector Register</w:t>
      </w:r>
      <w:r w:rsidR="001218B3">
        <w:t xml:space="preserve"> (RSR) and/or the Digital Currency Exchange Register (DCE Register)</w:t>
      </w:r>
      <w:r>
        <w:t xml:space="preserve">. </w:t>
      </w:r>
    </w:p>
    <w:p w14:paraId="54AF56A8" w14:textId="5CB25187" w:rsidR="00C233BB" w:rsidRDefault="00C233BB" w:rsidP="00CE7C1B">
      <w:r w:rsidRPr="003855CE">
        <w:t>Information on this page will be used for your application for the remittance sector register and/or digital currency exchange register</w:t>
      </w:r>
      <w:r w:rsidR="00F426DB" w:rsidRPr="003855CE">
        <w:t>.</w:t>
      </w:r>
    </w:p>
    <w:p w14:paraId="76DA7650" w14:textId="77777777" w:rsidR="00F426DB" w:rsidRDefault="00F426DB" w:rsidP="00F426DB">
      <w:pPr>
        <w:pStyle w:val="Heading2"/>
      </w:pPr>
      <w:bookmarkStart w:id="63" w:name="_Toc58849797"/>
      <w:bookmarkStart w:id="64" w:name="_Toc456878258"/>
      <w:r>
        <w:t>Is the business registered or licensed to provide digital currency exchange services in a foreign country?</w:t>
      </w:r>
      <w:bookmarkEnd w:id="63"/>
    </w:p>
    <w:p w14:paraId="35F9DE56" w14:textId="77777777" w:rsidR="00F426DB" w:rsidRDefault="00F426DB" w:rsidP="00F426DB">
      <w:r>
        <w:t>You must notify us if you provide a digital currency exchange business in another country, whether or not it is registered for this service in that country.</w:t>
      </w:r>
    </w:p>
    <w:p w14:paraId="4DD36C12" w14:textId="77777777" w:rsidR="00F426DB" w:rsidRPr="00587A56" w:rsidRDefault="00F426DB" w:rsidP="00F426DB">
      <w:pPr>
        <w:pStyle w:val="Heading3"/>
      </w:pPr>
      <w:r w:rsidRPr="00587A56">
        <w:t>Provide details of that registration or licence</w:t>
      </w:r>
    </w:p>
    <w:p w14:paraId="42E5DEC8" w14:textId="77777777" w:rsidR="00F426DB" w:rsidRDefault="00F426DB" w:rsidP="00F426DB">
      <w:r>
        <w:t>You are required to provide the following details of the registration or licence:</w:t>
      </w:r>
    </w:p>
    <w:p w14:paraId="07A07C3F" w14:textId="77777777" w:rsidR="00F426DB" w:rsidRPr="00A504E8" w:rsidRDefault="00F426DB" w:rsidP="00F426DB">
      <w:pPr>
        <w:pStyle w:val="ListParagraph"/>
        <w:numPr>
          <w:ilvl w:val="0"/>
          <w:numId w:val="36"/>
        </w:numPr>
      </w:pPr>
      <w:r>
        <w:t>Registration/licence description – type of licence or registration and name of registration or licence scheme or the relevant law.</w:t>
      </w:r>
    </w:p>
    <w:p w14:paraId="32CB2B58" w14:textId="77777777" w:rsidR="00F426DB" w:rsidRDefault="00F426DB" w:rsidP="00F426DB">
      <w:pPr>
        <w:pStyle w:val="ListParagraph"/>
        <w:numPr>
          <w:ilvl w:val="0"/>
          <w:numId w:val="36"/>
        </w:numPr>
      </w:pPr>
      <w:r>
        <w:t xml:space="preserve">Licence or registration number – this is the number that identifies your business under the relevant registration or licence scheme. </w:t>
      </w:r>
    </w:p>
    <w:p w14:paraId="374A9A1F" w14:textId="77777777" w:rsidR="00F426DB" w:rsidRDefault="00F426DB" w:rsidP="00F426DB">
      <w:pPr>
        <w:pStyle w:val="ListParagraph"/>
        <w:numPr>
          <w:ilvl w:val="0"/>
          <w:numId w:val="36"/>
        </w:numPr>
      </w:pPr>
      <w:r>
        <w:t>Country of issue – this is the country that issued the licence or registration.</w:t>
      </w:r>
    </w:p>
    <w:p w14:paraId="00ADA334" w14:textId="6AA01281" w:rsidR="00F426DB" w:rsidRDefault="00F426DB" w:rsidP="00F426DB">
      <w:pPr>
        <w:pStyle w:val="Heading2"/>
      </w:pPr>
      <w:bookmarkStart w:id="65" w:name="_Toc58849798"/>
      <w:r>
        <w:t>Is the business registered or licensed to provide remittance services in a foreign country?</w:t>
      </w:r>
      <w:bookmarkEnd w:id="65"/>
    </w:p>
    <w:p w14:paraId="205ABD29" w14:textId="77777777" w:rsidR="00F426DB" w:rsidRDefault="00F426DB" w:rsidP="00F426DB">
      <w:r>
        <w:t xml:space="preserve">If your business provides a service for the transfer of money or value, including through an informal network or system, in a foreign country, then your business provides a remittance service in that country. </w:t>
      </w:r>
    </w:p>
    <w:p w14:paraId="54179B5F" w14:textId="77777777" w:rsidR="00F426DB" w:rsidRDefault="00F426DB" w:rsidP="00F426DB">
      <w:r>
        <w:t xml:space="preserve">Many countries require remittance service providers to register or hold a licence under a national registration or licensing scheme, such as the Remittance Licence issued by the Government of Singapore. </w:t>
      </w:r>
    </w:p>
    <w:p w14:paraId="28B069D0" w14:textId="77777777" w:rsidR="00F426DB" w:rsidRPr="00587A56" w:rsidRDefault="00F426DB" w:rsidP="00F426DB">
      <w:pPr>
        <w:pStyle w:val="Heading3"/>
      </w:pPr>
      <w:r w:rsidRPr="00587A56">
        <w:t>Provide details of that registration or licence</w:t>
      </w:r>
    </w:p>
    <w:p w14:paraId="12D807B6" w14:textId="77777777" w:rsidR="00F426DB" w:rsidRDefault="00F426DB" w:rsidP="00F426DB">
      <w:r>
        <w:t>You are required to provide the following details of the registration or licence:</w:t>
      </w:r>
    </w:p>
    <w:p w14:paraId="04AC9EF9" w14:textId="77777777" w:rsidR="00F426DB" w:rsidRPr="00A504E8" w:rsidRDefault="00F426DB" w:rsidP="00F426DB">
      <w:pPr>
        <w:pStyle w:val="ListParagraph"/>
        <w:numPr>
          <w:ilvl w:val="0"/>
          <w:numId w:val="36"/>
        </w:numPr>
      </w:pPr>
      <w:r>
        <w:lastRenderedPageBreak/>
        <w:t xml:space="preserve">Registration/licence description – type of licence or registration and name of registration or licence scheme or the relevant law. For example, a Remittance Licence issued under Singapore’s </w:t>
      </w:r>
      <w:r w:rsidRPr="00311D44">
        <w:rPr>
          <w:color w:val="303B48"/>
        </w:rPr>
        <w:t>Money-changing and Remittance Businesses Act (Cap 187).</w:t>
      </w:r>
    </w:p>
    <w:p w14:paraId="6D5B5F5E" w14:textId="77777777" w:rsidR="00F426DB" w:rsidRDefault="00F426DB" w:rsidP="00F426DB">
      <w:pPr>
        <w:pStyle w:val="ListParagraph"/>
        <w:numPr>
          <w:ilvl w:val="0"/>
          <w:numId w:val="36"/>
        </w:numPr>
      </w:pPr>
      <w:r>
        <w:t xml:space="preserve">Licence or registration number – this is the number that identifies your business under the relevant registration or licence scheme. </w:t>
      </w:r>
    </w:p>
    <w:p w14:paraId="656679BB" w14:textId="77777777" w:rsidR="00F426DB" w:rsidRDefault="00F426DB" w:rsidP="00F426DB">
      <w:pPr>
        <w:pStyle w:val="ListParagraph"/>
        <w:numPr>
          <w:ilvl w:val="0"/>
          <w:numId w:val="36"/>
        </w:numPr>
      </w:pPr>
      <w:r>
        <w:t>Country of issue – this is the country that issued the licence or registration (for example, Singapore).</w:t>
      </w:r>
    </w:p>
    <w:p w14:paraId="56BC3955" w14:textId="77777777" w:rsidR="00D27B52" w:rsidRDefault="00D27B52" w:rsidP="00CE7C1B">
      <w:pPr>
        <w:pStyle w:val="Heading2"/>
      </w:pPr>
      <w:bookmarkStart w:id="66" w:name="_Toc58849799"/>
      <w:r>
        <w:t>Associated entities</w:t>
      </w:r>
      <w:bookmarkEnd w:id="66"/>
    </w:p>
    <w:p w14:paraId="00BB4941" w14:textId="6C496533" w:rsidR="00CE7C1B" w:rsidRDefault="00CE7C1B" w:rsidP="00CE7C1B">
      <w:pPr>
        <w:pStyle w:val="Heading2"/>
      </w:pPr>
      <w:bookmarkStart w:id="67" w:name="_Toc58849800"/>
      <w:r>
        <w:t>Is the business a subsidiary of, or controlled by any other entity?</w:t>
      </w:r>
      <w:bookmarkEnd w:id="64"/>
      <w:bookmarkEnd w:id="67"/>
    </w:p>
    <w:p w14:paraId="2BF5E4B5" w14:textId="71C6D11A" w:rsidR="00CE7C1B" w:rsidRDefault="00CE7C1B" w:rsidP="00CE7C1B">
      <w:r w:rsidRPr="00893A95">
        <w:t xml:space="preserve">Your business is a subsidiary of another company if </w:t>
      </w:r>
      <w:r w:rsidR="00893A95" w:rsidRPr="000254F8">
        <w:t xml:space="preserve">more than </w:t>
      </w:r>
      <w:r w:rsidRPr="00893A95">
        <w:t>50 per cent of its voting stock or issued share capital is controlled or held by that other company.</w:t>
      </w:r>
      <w:r>
        <w:t xml:space="preserve"> </w:t>
      </w:r>
    </w:p>
    <w:p w14:paraId="1353C009" w14:textId="6DDECAF0" w:rsidR="00CE7C1B" w:rsidRDefault="00CE7C1B" w:rsidP="00CE7C1B">
      <w:r>
        <w:t xml:space="preserve">An entity controls your business if it has the capacity to determine the outcome of decisions about your </w:t>
      </w:r>
      <w:r w:rsidR="0042132B">
        <w:t>business’s</w:t>
      </w:r>
      <w:r>
        <w:t xml:space="preserve"> financial and operating policies.</w:t>
      </w:r>
    </w:p>
    <w:p w14:paraId="0EFAD4CE" w14:textId="77777777" w:rsidR="00CE7C1B" w:rsidRPr="007064A5" w:rsidRDefault="00CE7C1B" w:rsidP="00CE7C1B">
      <w:r w:rsidRPr="007064A5">
        <w:t>You must provide the details of all entities that you are a subsidiary of, or are controlled by, including each director of those entities.</w:t>
      </w:r>
    </w:p>
    <w:p w14:paraId="47C28F28" w14:textId="77777777" w:rsidR="00CE7C1B" w:rsidRPr="00734F45" w:rsidRDefault="00CE7C1B" w:rsidP="005E3735">
      <w:pPr>
        <w:pStyle w:val="ListParagraph"/>
        <w:numPr>
          <w:ilvl w:val="0"/>
          <w:numId w:val="34"/>
        </w:numPr>
      </w:pPr>
      <w:r w:rsidRPr="003855CE">
        <w:rPr>
          <w:b/>
        </w:rPr>
        <w:t>Legal name</w:t>
      </w:r>
      <w:r w:rsidRPr="00734F45">
        <w:t xml:space="preserve"> – for an Australian company, this is the name registered with Australian Securities and Investments Commission or, for a foreign company, the name registered with the relevant foreign regulator.</w:t>
      </w:r>
    </w:p>
    <w:p w14:paraId="0DFAC917" w14:textId="77777777" w:rsidR="00CE7C1B" w:rsidRPr="00734F45" w:rsidRDefault="00CE7C1B" w:rsidP="005E3735">
      <w:pPr>
        <w:pStyle w:val="ListParagraph"/>
        <w:numPr>
          <w:ilvl w:val="0"/>
          <w:numId w:val="34"/>
        </w:numPr>
      </w:pPr>
      <w:r w:rsidRPr="003855CE">
        <w:rPr>
          <w:b/>
        </w:rPr>
        <w:t>Business registration numbers</w:t>
      </w:r>
      <w:r w:rsidRPr="00734F45">
        <w:t xml:space="preserve"> – provide details of </w:t>
      </w:r>
      <w:r w:rsidRPr="00376346">
        <w:rPr>
          <w:b/>
        </w:rPr>
        <w:t>all</w:t>
      </w:r>
      <w:r>
        <w:t xml:space="preserve"> </w:t>
      </w:r>
      <w:r w:rsidRPr="00734F45">
        <w:t xml:space="preserve">registration numbers that apply to the company: For example: </w:t>
      </w:r>
    </w:p>
    <w:p w14:paraId="6901212A" w14:textId="77777777" w:rsidR="00CE7C1B" w:rsidRPr="00734F45" w:rsidRDefault="00CE7C1B" w:rsidP="005E3735">
      <w:pPr>
        <w:pStyle w:val="ListParagraph"/>
        <w:numPr>
          <w:ilvl w:val="1"/>
          <w:numId w:val="34"/>
        </w:numPr>
      </w:pPr>
      <w:r w:rsidRPr="00311D44">
        <w:rPr>
          <w:b/>
        </w:rPr>
        <w:t>ACN</w:t>
      </w:r>
      <w:r w:rsidRPr="00734F45">
        <w:t xml:space="preserve"> (Australian Company Number) – the number allocated by Australian Securities and Investments Commission when an entity registers under the Corporations Act 2001 (Cth)</w:t>
      </w:r>
    </w:p>
    <w:p w14:paraId="6B622FBB" w14:textId="77777777" w:rsidR="00CE7C1B" w:rsidRDefault="00CE7C1B" w:rsidP="005E3735">
      <w:pPr>
        <w:pStyle w:val="ListParagraph"/>
        <w:numPr>
          <w:ilvl w:val="1"/>
          <w:numId w:val="34"/>
        </w:numPr>
      </w:pPr>
      <w:r w:rsidRPr="00311D44">
        <w:rPr>
          <w:b/>
        </w:rPr>
        <w:t>ABN</w:t>
      </w:r>
      <w:r w:rsidRPr="00734F45">
        <w:t xml:space="preserve"> (Australian Business Number) – the 11-digit number allocated by the Australian Taxation Office when a business registers with the Australian Business Register</w:t>
      </w:r>
    </w:p>
    <w:p w14:paraId="30CE1338" w14:textId="77777777" w:rsidR="00CE7C1B" w:rsidRPr="00734F45" w:rsidRDefault="00CE7C1B" w:rsidP="005E3735">
      <w:pPr>
        <w:pStyle w:val="ListParagraph"/>
        <w:numPr>
          <w:ilvl w:val="1"/>
          <w:numId w:val="34"/>
        </w:numPr>
      </w:pPr>
      <w:r w:rsidRPr="00311D44">
        <w:rPr>
          <w:b/>
        </w:rPr>
        <w:t>ARBN</w:t>
      </w:r>
      <w:r w:rsidRPr="00734F45">
        <w:t xml:space="preserve"> (Australian Registered Body Number) – the nine-digit number allocated by Australian Securities and Investments </w:t>
      </w:r>
      <w:r w:rsidRPr="000C25FE">
        <w:t xml:space="preserve">Commission when an entity that is not a corporation (for example, a foreign company) is registered </w:t>
      </w:r>
    </w:p>
    <w:p w14:paraId="6CC40F9A" w14:textId="77777777" w:rsidR="00CE7C1B" w:rsidRPr="00734F45" w:rsidRDefault="00CE7C1B" w:rsidP="005E3735">
      <w:pPr>
        <w:pStyle w:val="ListParagraph"/>
        <w:numPr>
          <w:ilvl w:val="1"/>
          <w:numId w:val="34"/>
        </w:numPr>
      </w:pPr>
      <w:r w:rsidRPr="00311D44">
        <w:rPr>
          <w:b/>
        </w:rPr>
        <w:t>AFSL</w:t>
      </w:r>
      <w:r w:rsidRPr="00734F45">
        <w:t xml:space="preserve"> (Austral</w:t>
      </w:r>
      <w:r>
        <w:t xml:space="preserve">ian Financial Services Licence) </w:t>
      </w:r>
      <w:r w:rsidRPr="00734F45">
        <w:t>–</w:t>
      </w:r>
      <w:r>
        <w:t xml:space="preserve"> </w:t>
      </w:r>
      <w:r w:rsidRPr="00734F45">
        <w:t xml:space="preserve">the six-digit number issued by the Australian Securities and Investment Commission when an AFSL is granted </w:t>
      </w:r>
    </w:p>
    <w:p w14:paraId="389772FE" w14:textId="77777777" w:rsidR="00CE7C1B" w:rsidRDefault="00CE7C1B" w:rsidP="005E3735">
      <w:pPr>
        <w:pStyle w:val="ListParagraph"/>
        <w:numPr>
          <w:ilvl w:val="1"/>
          <w:numId w:val="34"/>
        </w:numPr>
      </w:pPr>
      <w:r w:rsidRPr="00311D44">
        <w:rPr>
          <w:b/>
        </w:rPr>
        <w:t>ACLN</w:t>
      </w:r>
      <w:r w:rsidRPr="00734F45">
        <w:t xml:space="preserve"> (Australian Credit Licence Number) – the number provided by the Australian Securities and Investments Commission when an entity is registered as a credit provider</w:t>
      </w:r>
    </w:p>
    <w:p w14:paraId="0BB3097D" w14:textId="77777777" w:rsidR="00D27B52" w:rsidRPr="003855CE" w:rsidRDefault="00D27B52" w:rsidP="003855CE">
      <w:pPr>
        <w:pStyle w:val="ListParagraph"/>
        <w:ind w:left="1440"/>
      </w:pPr>
      <w:r w:rsidRPr="003855CE">
        <w:t>If the business is incorporated outside of Australia:</w:t>
      </w:r>
    </w:p>
    <w:p w14:paraId="3672A458" w14:textId="2816BF3B" w:rsidR="00F426DB" w:rsidRDefault="00CE7C1B" w:rsidP="00D27B52">
      <w:pPr>
        <w:pStyle w:val="ListParagraph"/>
        <w:numPr>
          <w:ilvl w:val="1"/>
          <w:numId w:val="34"/>
        </w:numPr>
      </w:pPr>
      <w:r w:rsidRPr="00311D44">
        <w:rPr>
          <w:b/>
        </w:rPr>
        <w:t>Numbers associated with a foreign company</w:t>
      </w:r>
      <w:r>
        <w:t xml:space="preserve"> </w:t>
      </w:r>
      <w:r w:rsidRPr="00734F45">
        <w:t>–</w:t>
      </w:r>
      <w:r>
        <w:t xml:space="preserve"> for a foreign company the foreign equivalent of the ACN, ABN, ARBN, AFSL or Australian credit licence number, and the country in which the business number was issued. </w:t>
      </w:r>
    </w:p>
    <w:p w14:paraId="56F732DD" w14:textId="33C66531" w:rsidR="00CE7C1B" w:rsidRDefault="00CE7C1B" w:rsidP="005E3735">
      <w:pPr>
        <w:pStyle w:val="ListParagraph"/>
        <w:numPr>
          <w:ilvl w:val="0"/>
          <w:numId w:val="34"/>
        </w:numPr>
      </w:pPr>
      <w:r w:rsidRPr="003855CE">
        <w:rPr>
          <w:b/>
        </w:rPr>
        <w:lastRenderedPageBreak/>
        <w:t>Address</w:t>
      </w:r>
      <w:r>
        <w:t xml:space="preserve"> – is the </w:t>
      </w:r>
      <w:r w:rsidR="00024EB1">
        <w:t>physical location</w:t>
      </w:r>
      <w:r w:rsidR="000D7EF4">
        <w:t xml:space="preserve"> or</w:t>
      </w:r>
      <w:r w:rsidR="00024EB1">
        <w:t xml:space="preserve"> business address </w:t>
      </w:r>
      <w:r>
        <w:t xml:space="preserve">of </w:t>
      </w:r>
      <w:r w:rsidR="00024EB1">
        <w:t xml:space="preserve">the </w:t>
      </w:r>
      <w:r>
        <w:t xml:space="preserve">business. The company’s </w:t>
      </w:r>
      <w:r w:rsidR="00024EB1">
        <w:t>physical location</w:t>
      </w:r>
      <w:r w:rsidR="000D7EF4">
        <w:t xml:space="preserve"> or</w:t>
      </w:r>
      <w:r w:rsidR="00024EB1">
        <w:t xml:space="preserve"> business address </w:t>
      </w:r>
      <w:r>
        <w:t xml:space="preserve">of </w:t>
      </w:r>
      <w:r w:rsidR="00024EB1">
        <w:t xml:space="preserve">the </w:t>
      </w:r>
      <w:r>
        <w:t xml:space="preserve">business is the main place where the company conducts its business, makes decisions or maintains its books and records. It must be a physical address and cannot be a post office box. </w:t>
      </w:r>
    </w:p>
    <w:p w14:paraId="64671C94" w14:textId="77777777" w:rsidR="00CE7C1B" w:rsidRPr="00370625" w:rsidRDefault="00CE7C1B" w:rsidP="00CE7C1B">
      <w:pPr>
        <w:pStyle w:val="Heading2"/>
      </w:pPr>
      <w:bookmarkStart w:id="68" w:name="_Toc456878259"/>
      <w:bookmarkStart w:id="69" w:name="_Toc58849801"/>
      <w:r w:rsidRPr="00370625">
        <w:t>Director’s details</w:t>
      </w:r>
      <w:bookmarkEnd w:id="68"/>
      <w:bookmarkEnd w:id="69"/>
    </w:p>
    <w:p w14:paraId="62C040DD" w14:textId="77777777" w:rsidR="00CE7C1B" w:rsidRDefault="00CE7C1B" w:rsidP="00CE7C1B">
      <w:r>
        <w:t>You must provide the details of each director of the company of which your business is a subsidiary or which controls your business.</w:t>
      </w:r>
    </w:p>
    <w:p w14:paraId="04855C18" w14:textId="4D643F67" w:rsidR="00CE7C1B" w:rsidRDefault="00CE7C1B" w:rsidP="005E3735">
      <w:pPr>
        <w:pStyle w:val="ListParagraph"/>
        <w:numPr>
          <w:ilvl w:val="0"/>
          <w:numId w:val="35"/>
        </w:numPr>
      </w:pPr>
      <w:r>
        <w:t>Given name/s – this is the name that appears on all official documents. You must include all given names (for example, John Michael)</w:t>
      </w:r>
      <w:r w:rsidR="00BB0B3B">
        <w:t xml:space="preserve"> </w:t>
      </w:r>
      <w:r w:rsidR="001B5771">
        <w:t>(include full names not initials)</w:t>
      </w:r>
      <w:r>
        <w:t>.</w:t>
      </w:r>
    </w:p>
    <w:p w14:paraId="0B2AB739" w14:textId="77777777" w:rsidR="00CE7C1B" w:rsidRDefault="00CE7C1B" w:rsidP="005E3735">
      <w:pPr>
        <w:pStyle w:val="ListParagraph"/>
        <w:numPr>
          <w:ilvl w:val="0"/>
          <w:numId w:val="35"/>
        </w:numPr>
      </w:pPr>
      <w:r>
        <w:t>Family name – this is the family name or surname that appears on all official documentation.</w:t>
      </w:r>
    </w:p>
    <w:p w14:paraId="7216B58D" w14:textId="77777777" w:rsidR="00CE7C1B" w:rsidRDefault="00CE7C1B" w:rsidP="005E3735">
      <w:pPr>
        <w:pStyle w:val="ListParagraph"/>
        <w:numPr>
          <w:ilvl w:val="0"/>
          <w:numId w:val="35"/>
        </w:numPr>
      </w:pPr>
      <w:r>
        <w:t>Position/title – the official position title of the individual as it appears on company documents.</w:t>
      </w:r>
    </w:p>
    <w:p w14:paraId="6C3FD1F1" w14:textId="2178A2BF" w:rsidR="00CE7C1B" w:rsidRDefault="00CE7C1B" w:rsidP="005E3735">
      <w:pPr>
        <w:pStyle w:val="ListParagraph"/>
        <w:numPr>
          <w:ilvl w:val="0"/>
          <w:numId w:val="35"/>
        </w:numPr>
      </w:pPr>
      <w:r>
        <w:t>Email address –provide details of the director’s work email address. If the director does not have a work email address, provide their personal email address.</w:t>
      </w:r>
    </w:p>
    <w:p w14:paraId="2C082CA4" w14:textId="099F3E1A" w:rsidR="00D27B52" w:rsidRDefault="00D27B52" w:rsidP="00D27B52">
      <w:pPr>
        <w:pStyle w:val="ListParagraph"/>
        <w:numPr>
          <w:ilvl w:val="0"/>
          <w:numId w:val="35"/>
        </w:numPr>
      </w:pPr>
      <w:r>
        <w:t>Address –provide the physical location or business address of the business from which the director works.</w:t>
      </w:r>
    </w:p>
    <w:p w14:paraId="039AB2E6" w14:textId="3B7433C1" w:rsidR="00CE7C1B" w:rsidRDefault="00CE7C1B" w:rsidP="00CE7C1B">
      <w:pPr>
        <w:pStyle w:val="Heading2"/>
      </w:pPr>
      <w:bookmarkStart w:id="70" w:name="_Toc456878261"/>
      <w:bookmarkStart w:id="71" w:name="_Toc58849802"/>
      <w:r>
        <w:t>Serious offences</w:t>
      </w:r>
      <w:bookmarkEnd w:id="70"/>
      <w:bookmarkEnd w:id="71"/>
    </w:p>
    <w:p w14:paraId="60CDD6AD" w14:textId="28E48574" w:rsidR="00CE7C1B" w:rsidRDefault="00CE7C1B" w:rsidP="00CE7C1B">
      <w:r>
        <w:t xml:space="preserve">For the purpose of answering the questions regarding civil, criminal or enforcement proceedings, ‘your </w:t>
      </w:r>
      <w:r w:rsidR="0042132B">
        <w:t>business’s</w:t>
      </w:r>
      <w:r>
        <w:t xml:space="preserve"> means:</w:t>
      </w:r>
    </w:p>
    <w:p w14:paraId="53B1A2BB" w14:textId="77777777" w:rsidR="00CE7C1B" w:rsidRDefault="00CE7C1B" w:rsidP="005E3735">
      <w:pPr>
        <w:pStyle w:val="ListParagraph"/>
        <w:numPr>
          <w:ilvl w:val="0"/>
          <w:numId w:val="37"/>
        </w:numPr>
      </w:pPr>
      <w:r w:rsidRPr="00376346">
        <w:rPr>
          <w:b/>
        </w:rPr>
        <w:t>Sole trader</w:t>
      </w:r>
      <w:r>
        <w:t xml:space="preserve"> – you</w:t>
      </w:r>
    </w:p>
    <w:p w14:paraId="60BCD1BF" w14:textId="77777777" w:rsidR="00CE7C1B" w:rsidRDefault="00CE7C1B" w:rsidP="005E3735">
      <w:pPr>
        <w:pStyle w:val="ListParagraph"/>
        <w:numPr>
          <w:ilvl w:val="0"/>
          <w:numId w:val="37"/>
        </w:numPr>
      </w:pPr>
      <w:r w:rsidRPr="00311D44">
        <w:rPr>
          <w:b/>
        </w:rPr>
        <w:t>Company</w:t>
      </w:r>
      <w:r>
        <w:t xml:space="preserve"> – the company</w:t>
      </w:r>
    </w:p>
    <w:p w14:paraId="46C78938" w14:textId="6CE433D8" w:rsidR="00CE7C1B" w:rsidRPr="00474358" w:rsidRDefault="00CE7C1B" w:rsidP="005E3735">
      <w:pPr>
        <w:pStyle w:val="ListParagraph"/>
        <w:numPr>
          <w:ilvl w:val="0"/>
          <w:numId w:val="37"/>
        </w:numPr>
      </w:pPr>
      <w:r w:rsidRPr="00311D44">
        <w:rPr>
          <w:b/>
        </w:rPr>
        <w:t>Trust</w:t>
      </w:r>
      <w:r w:rsidRPr="00474358">
        <w:t xml:space="preserve"> </w:t>
      </w:r>
      <w:r>
        <w:t>– the trustee or trustees, which can be an individual or company</w:t>
      </w:r>
    </w:p>
    <w:p w14:paraId="6FE7F458" w14:textId="77777777" w:rsidR="00CE7C1B" w:rsidRPr="00474358" w:rsidRDefault="00CE7C1B" w:rsidP="005E3735">
      <w:pPr>
        <w:pStyle w:val="ListParagraph"/>
        <w:numPr>
          <w:ilvl w:val="0"/>
          <w:numId w:val="37"/>
        </w:numPr>
      </w:pPr>
      <w:r w:rsidRPr="00311D44">
        <w:rPr>
          <w:b/>
        </w:rPr>
        <w:t>Partnership</w:t>
      </w:r>
      <w:r>
        <w:t xml:space="preserve"> – the partners</w:t>
      </w:r>
    </w:p>
    <w:p w14:paraId="3095CD5B" w14:textId="77777777" w:rsidR="00CE7C1B" w:rsidRPr="00474358" w:rsidRDefault="00CE7C1B" w:rsidP="005E3735">
      <w:pPr>
        <w:pStyle w:val="ListParagraph"/>
        <w:numPr>
          <w:ilvl w:val="0"/>
          <w:numId w:val="37"/>
        </w:numPr>
      </w:pPr>
      <w:r w:rsidRPr="00311D44">
        <w:rPr>
          <w:b/>
        </w:rPr>
        <w:t>Unincorporated association</w:t>
      </w:r>
      <w:r>
        <w:t xml:space="preserve"> – members and office bearers of the association</w:t>
      </w:r>
    </w:p>
    <w:p w14:paraId="7DF3D96C" w14:textId="77777777" w:rsidR="00CE7C1B" w:rsidRPr="00474358" w:rsidRDefault="00CE7C1B" w:rsidP="005E3735">
      <w:pPr>
        <w:pStyle w:val="ListParagraph"/>
        <w:numPr>
          <w:ilvl w:val="0"/>
          <w:numId w:val="37"/>
        </w:numPr>
      </w:pPr>
      <w:r w:rsidRPr="00311D44">
        <w:rPr>
          <w:b/>
        </w:rPr>
        <w:t>Corporation sole</w:t>
      </w:r>
      <w:r w:rsidRPr="000C25FE">
        <w:t xml:space="preserve"> </w:t>
      </w:r>
      <w:r>
        <w:t>– the corporation sole</w:t>
      </w:r>
    </w:p>
    <w:p w14:paraId="0EE8FB60" w14:textId="77777777" w:rsidR="00CE7C1B" w:rsidRPr="00474358" w:rsidRDefault="00CE7C1B" w:rsidP="005E3735">
      <w:pPr>
        <w:pStyle w:val="ListParagraph"/>
        <w:numPr>
          <w:ilvl w:val="0"/>
          <w:numId w:val="37"/>
        </w:numPr>
      </w:pPr>
      <w:r w:rsidRPr="00311D44">
        <w:rPr>
          <w:b/>
        </w:rPr>
        <w:t>Body politic</w:t>
      </w:r>
      <w:r>
        <w:t xml:space="preserve"> – the body politic</w:t>
      </w:r>
    </w:p>
    <w:p w14:paraId="1B003E29" w14:textId="4D34CF1F" w:rsidR="00CE7C1B" w:rsidRPr="00376346" w:rsidRDefault="00CE7C1B" w:rsidP="005E3735">
      <w:pPr>
        <w:pStyle w:val="ListParagraph"/>
        <w:numPr>
          <w:ilvl w:val="0"/>
          <w:numId w:val="37"/>
        </w:numPr>
        <w:rPr>
          <w:b/>
        </w:rPr>
      </w:pPr>
      <w:r w:rsidRPr="00376346">
        <w:rPr>
          <w:b/>
        </w:rPr>
        <w:t>Other</w:t>
      </w:r>
      <w:r w:rsidR="001C3FB1">
        <w:rPr>
          <w:b/>
        </w:rPr>
        <w:t xml:space="preserve"> </w:t>
      </w:r>
      <w:r w:rsidR="001C3FB1" w:rsidRPr="00710272">
        <w:t xml:space="preserve">(please specify) </w:t>
      </w:r>
      <w:r w:rsidR="001C3FB1">
        <w:t>–</w:t>
      </w:r>
      <w:r w:rsidR="001C3FB1" w:rsidRPr="001C3FB1">
        <w:t xml:space="preserve"> examples </w:t>
      </w:r>
      <w:r w:rsidR="001C3FB1">
        <w:t>may include the following:</w:t>
      </w:r>
    </w:p>
    <w:p w14:paraId="735D6BC8" w14:textId="77777777" w:rsidR="00CE7C1B" w:rsidRDefault="00CE7C1B" w:rsidP="005E3735">
      <w:pPr>
        <w:pStyle w:val="ListParagraph"/>
        <w:numPr>
          <w:ilvl w:val="1"/>
          <w:numId w:val="37"/>
        </w:numPr>
      </w:pPr>
      <w:r w:rsidRPr="00311D44">
        <w:rPr>
          <w:b/>
        </w:rPr>
        <w:t>Co-operative</w:t>
      </w:r>
      <w:r>
        <w:t xml:space="preserve"> – the co-operative</w:t>
      </w:r>
    </w:p>
    <w:p w14:paraId="61FCBD08" w14:textId="77777777" w:rsidR="00CE7C1B" w:rsidRDefault="00CE7C1B" w:rsidP="005E3735">
      <w:pPr>
        <w:pStyle w:val="ListParagraph"/>
        <w:numPr>
          <w:ilvl w:val="1"/>
          <w:numId w:val="37"/>
        </w:numPr>
      </w:pPr>
      <w:r w:rsidRPr="00311D44">
        <w:rPr>
          <w:b/>
        </w:rPr>
        <w:t>Incorporated association</w:t>
      </w:r>
      <w:r>
        <w:t xml:space="preserve"> – the incorporated association</w:t>
      </w:r>
    </w:p>
    <w:p w14:paraId="37ECD2F8" w14:textId="77777777" w:rsidR="00CE7C1B" w:rsidRDefault="00CE7C1B" w:rsidP="005E3735">
      <w:pPr>
        <w:pStyle w:val="ListParagraph"/>
        <w:numPr>
          <w:ilvl w:val="1"/>
          <w:numId w:val="37"/>
        </w:numPr>
      </w:pPr>
      <w:r w:rsidRPr="00376346">
        <w:rPr>
          <w:b/>
        </w:rPr>
        <w:t>Superannuation fund</w:t>
      </w:r>
      <w:r>
        <w:t xml:space="preserve"> – the trustee</w:t>
      </w:r>
    </w:p>
    <w:p w14:paraId="13663FA0" w14:textId="77777777" w:rsidR="00CE7C1B" w:rsidRDefault="00CE7C1B" w:rsidP="005E3735">
      <w:pPr>
        <w:pStyle w:val="ListParagraph"/>
        <w:numPr>
          <w:ilvl w:val="1"/>
          <w:numId w:val="37"/>
        </w:numPr>
      </w:pPr>
      <w:r w:rsidRPr="00311D44">
        <w:rPr>
          <w:b/>
        </w:rPr>
        <w:t xml:space="preserve">Joint ventures – </w:t>
      </w:r>
      <w:r>
        <w:t>unincorporated joint ventures, each party to the joint venture</w:t>
      </w:r>
    </w:p>
    <w:p w14:paraId="54A39432" w14:textId="77777777" w:rsidR="00CE7C1B" w:rsidRDefault="00CE7C1B" w:rsidP="005E3735">
      <w:pPr>
        <w:pStyle w:val="ListParagraph"/>
        <w:numPr>
          <w:ilvl w:val="1"/>
          <w:numId w:val="37"/>
        </w:numPr>
      </w:pPr>
      <w:r w:rsidRPr="00311D44">
        <w:rPr>
          <w:b/>
        </w:rPr>
        <w:t xml:space="preserve">Syndicates – </w:t>
      </w:r>
      <w:r w:rsidRPr="00F1106C">
        <w:t>each individual member</w:t>
      </w:r>
      <w:r>
        <w:t>.</w:t>
      </w:r>
    </w:p>
    <w:p w14:paraId="22792F69" w14:textId="7CB42EB5" w:rsidR="00CE7C1B" w:rsidRPr="000B0FDA" w:rsidRDefault="00CE7C1B" w:rsidP="00311D44">
      <w:pPr>
        <w:pStyle w:val="Heading2"/>
      </w:pPr>
      <w:bookmarkStart w:id="72" w:name="_Toc456878262"/>
      <w:bookmarkStart w:id="73" w:name="_Toc58849803"/>
      <w:r w:rsidRPr="000B0FDA">
        <w:lastRenderedPageBreak/>
        <w:t>Has your business been charged, prosecuted and/or convicted in relation to money laundering, financing of terrorism, terrorism, people smuggling, fraud, a serious offence (either in Australia or a foreign jurisdiction), an offence under the AML/CTF Act or an offence under the FTR Act?</w:t>
      </w:r>
      <w:bookmarkEnd w:id="72"/>
      <w:bookmarkEnd w:id="73"/>
    </w:p>
    <w:p w14:paraId="1E1CA28B" w14:textId="77777777" w:rsidR="00CE7C1B" w:rsidRDefault="00CE7C1B" w:rsidP="00CE7C1B">
      <w:r>
        <w:t xml:space="preserve">The following information may assist you in determining whether your business has been charged, prosecuted and/or convicted in relation to a relevant offence: </w:t>
      </w:r>
    </w:p>
    <w:p w14:paraId="4B946857" w14:textId="77777777" w:rsidR="00CE7C1B" w:rsidRPr="00587A56" w:rsidRDefault="00CE7C1B" w:rsidP="00311D44">
      <w:pPr>
        <w:pStyle w:val="Heading3"/>
      </w:pPr>
      <w:r w:rsidRPr="00587A56">
        <w:t>Criminal proceedings</w:t>
      </w:r>
    </w:p>
    <w:p w14:paraId="1773B424" w14:textId="77777777" w:rsidR="00CE7C1B" w:rsidRDefault="00CE7C1B" w:rsidP="005E3735">
      <w:pPr>
        <w:pStyle w:val="ListParagraph"/>
        <w:numPr>
          <w:ilvl w:val="0"/>
          <w:numId w:val="38"/>
        </w:numPr>
      </w:pPr>
      <w:r>
        <w:t>Charged – formally accused of criminal conduct, usually in the form of a charge sheet</w:t>
      </w:r>
    </w:p>
    <w:p w14:paraId="4CD27715" w14:textId="77777777" w:rsidR="00CE7C1B" w:rsidRDefault="00CE7C1B" w:rsidP="005E3735">
      <w:pPr>
        <w:pStyle w:val="ListParagraph"/>
        <w:numPr>
          <w:ilvl w:val="0"/>
          <w:numId w:val="38"/>
        </w:numPr>
      </w:pPr>
      <w:r>
        <w:t xml:space="preserve">Prosecuted – tried for a criminal offence (includes committal hearings) </w:t>
      </w:r>
    </w:p>
    <w:p w14:paraId="412F4EB3" w14:textId="77777777" w:rsidR="00CE7C1B" w:rsidRDefault="00CE7C1B" w:rsidP="005E3735">
      <w:pPr>
        <w:pStyle w:val="ListParagraph"/>
        <w:numPr>
          <w:ilvl w:val="0"/>
          <w:numId w:val="38"/>
        </w:numPr>
      </w:pPr>
      <w:r>
        <w:t>Convicted – found guilty of a criminal offence.</w:t>
      </w:r>
    </w:p>
    <w:p w14:paraId="4EEAFC59" w14:textId="77777777" w:rsidR="00CE7C1B" w:rsidRPr="00A77757" w:rsidRDefault="00CE7C1B" w:rsidP="00311D44">
      <w:pPr>
        <w:pStyle w:val="Heading4"/>
      </w:pPr>
      <w:r w:rsidRPr="00A77757">
        <w:t>Offences</w:t>
      </w:r>
    </w:p>
    <w:p w14:paraId="27DFBB93" w14:textId="77777777" w:rsidR="00CE7C1B" w:rsidRDefault="00CE7C1B" w:rsidP="005E3735">
      <w:pPr>
        <w:pStyle w:val="ListParagraph"/>
        <w:numPr>
          <w:ilvl w:val="0"/>
          <w:numId w:val="38"/>
        </w:numPr>
      </w:pPr>
      <w:r w:rsidRPr="00311D44">
        <w:rPr>
          <w:b/>
        </w:rPr>
        <w:t>Money laundering</w:t>
      </w:r>
      <w:r>
        <w:t xml:space="preserve"> – any offence where a person deals with money or property that is the proceeds of crime or could become an instrument of crime in relation to all indictable offences under the law of the Commonwealth, a state, a territory or a foreign country. </w:t>
      </w:r>
    </w:p>
    <w:p w14:paraId="4D2BB6B1" w14:textId="77777777" w:rsidR="00CE7C1B" w:rsidRPr="00311D44" w:rsidRDefault="00CE7C1B" w:rsidP="005E3735">
      <w:pPr>
        <w:pStyle w:val="ListParagraph"/>
        <w:numPr>
          <w:ilvl w:val="0"/>
          <w:numId w:val="38"/>
        </w:numPr>
        <w:rPr>
          <w:b/>
        </w:rPr>
      </w:pPr>
      <w:r w:rsidRPr="00311D44">
        <w:rPr>
          <w:b/>
        </w:rPr>
        <w:t>Financing of terrorism –</w:t>
      </w:r>
      <w:r>
        <w:t xml:space="preserve"> any offence where a person provides or makes available to or collects funds for or on behalf of a terrorist organisation or terrorist.</w:t>
      </w:r>
    </w:p>
    <w:p w14:paraId="210C784C" w14:textId="77777777" w:rsidR="00CE7C1B" w:rsidRPr="00311D44" w:rsidRDefault="00CE7C1B" w:rsidP="005E3735">
      <w:pPr>
        <w:pStyle w:val="ListParagraph"/>
        <w:numPr>
          <w:ilvl w:val="0"/>
          <w:numId w:val="38"/>
        </w:numPr>
        <w:rPr>
          <w:b/>
        </w:rPr>
      </w:pPr>
      <w:r w:rsidRPr="00311D44">
        <w:rPr>
          <w:b/>
        </w:rPr>
        <w:t xml:space="preserve">Terrorism – </w:t>
      </w:r>
      <w:r>
        <w:t>any offence where a person commits a terrorist act, provides or receives training connected with terrorist acts, possesses things connected with terrorist acts, collects or makes documents that may facilitate terrorist acts or any other act that is done in preparation or planning for terrorist acts.</w:t>
      </w:r>
    </w:p>
    <w:p w14:paraId="766FC6D6" w14:textId="77777777" w:rsidR="00CE7C1B" w:rsidRPr="00311D44" w:rsidRDefault="00CE7C1B" w:rsidP="005E3735">
      <w:pPr>
        <w:pStyle w:val="ListParagraph"/>
        <w:numPr>
          <w:ilvl w:val="0"/>
          <w:numId w:val="38"/>
        </w:numPr>
        <w:rPr>
          <w:b/>
        </w:rPr>
      </w:pPr>
      <w:r w:rsidRPr="00311D44">
        <w:rPr>
          <w:b/>
        </w:rPr>
        <w:t xml:space="preserve">People smuggling – </w:t>
      </w:r>
      <w:r>
        <w:t>any offence where a person organises or facilitates the unlawful entry of a person to another country.</w:t>
      </w:r>
    </w:p>
    <w:p w14:paraId="392BE7AB" w14:textId="77777777" w:rsidR="00CE7C1B" w:rsidRDefault="00CE7C1B" w:rsidP="005E3735">
      <w:pPr>
        <w:pStyle w:val="ListParagraph"/>
        <w:numPr>
          <w:ilvl w:val="0"/>
          <w:numId w:val="38"/>
        </w:numPr>
      </w:pPr>
      <w:r w:rsidRPr="00311D44">
        <w:rPr>
          <w:b/>
        </w:rPr>
        <w:t>Fraud</w:t>
      </w:r>
      <w:r>
        <w:t xml:space="preserve"> – any offence where a person dishonestly obtains a benefit by deception or other means.</w:t>
      </w:r>
    </w:p>
    <w:p w14:paraId="6463628F" w14:textId="77777777" w:rsidR="00CE7C1B" w:rsidRPr="00311D44" w:rsidRDefault="00CE7C1B" w:rsidP="005E3735">
      <w:pPr>
        <w:pStyle w:val="ListParagraph"/>
        <w:numPr>
          <w:ilvl w:val="0"/>
          <w:numId w:val="38"/>
        </w:numPr>
        <w:rPr>
          <w:b/>
        </w:rPr>
      </w:pPr>
      <w:r w:rsidRPr="00311D44">
        <w:rPr>
          <w:b/>
        </w:rPr>
        <w:t xml:space="preserve">Serious offence – </w:t>
      </w:r>
      <w:r w:rsidRPr="00183010">
        <w:t>any offence against</w:t>
      </w:r>
      <w:r>
        <w:t xml:space="preserve"> a law of the Commonwealth, state or territory punishable on indictment by imprisonment for life or two or more years, or an offence against a law of a foreign country that constitutes conduct that would be a serious offence if it had occurred in Australia.</w:t>
      </w:r>
    </w:p>
    <w:p w14:paraId="53C9072D" w14:textId="77777777" w:rsidR="00CE7C1B" w:rsidRPr="00311D44" w:rsidRDefault="00CE7C1B" w:rsidP="005E3735">
      <w:pPr>
        <w:pStyle w:val="ListParagraph"/>
        <w:numPr>
          <w:ilvl w:val="0"/>
          <w:numId w:val="38"/>
        </w:numPr>
        <w:rPr>
          <w:b/>
        </w:rPr>
      </w:pPr>
      <w:r w:rsidRPr="00311D44">
        <w:rPr>
          <w:b/>
        </w:rPr>
        <w:t xml:space="preserve">AML/CTF Act offence – </w:t>
      </w:r>
      <w:r>
        <w:t xml:space="preserve">an AML/CTF Act offence is a contravention of a provision of the </w:t>
      </w:r>
      <w:r w:rsidRPr="00311D44">
        <w:rPr>
          <w:i/>
        </w:rPr>
        <w:t>Anti-Money Laundering and Counter-Terrorism Financing Act 2006</w:t>
      </w:r>
      <w:r w:rsidR="00311D44">
        <w:t xml:space="preserve"> </w:t>
      </w:r>
      <w:r>
        <w:t>(AML/CTF Act) that carries a criminal penalty.</w:t>
      </w:r>
    </w:p>
    <w:p w14:paraId="62253385" w14:textId="77777777" w:rsidR="00CE7C1B" w:rsidRDefault="00CE7C1B" w:rsidP="005E3735">
      <w:pPr>
        <w:pStyle w:val="ListParagraph"/>
        <w:numPr>
          <w:ilvl w:val="0"/>
          <w:numId w:val="38"/>
        </w:numPr>
      </w:pPr>
      <w:r w:rsidRPr="00311D44">
        <w:rPr>
          <w:b/>
        </w:rPr>
        <w:t xml:space="preserve">FTR Act offence – </w:t>
      </w:r>
      <w:r>
        <w:t xml:space="preserve">an FTR Act offence is a contravention of a provision of the </w:t>
      </w:r>
      <w:r w:rsidRPr="00311D44">
        <w:rPr>
          <w:i/>
        </w:rPr>
        <w:t>Financial Transaction Reports Act 1988</w:t>
      </w:r>
      <w:r>
        <w:t xml:space="preserve"> (FTR Act) that carries a criminal penalty. </w:t>
      </w:r>
    </w:p>
    <w:p w14:paraId="48365DEB" w14:textId="77777777" w:rsidR="00CE7C1B" w:rsidRPr="000B0FDA" w:rsidRDefault="00CE7C1B" w:rsidP="00CE7C1B">
      <w:pPr>
        <w:pStyle w:val="Heading2"/>
      </w:pPr>
      <w:bookmarkStart w:id="74" w:name="_Toc456878263"/>
      <w:bookmarkStart w:id="75" w:name="_Toc58849804"/>
      <w:r w:rsidRPr="000B0FDA">
        <w:lastRenderedPageBreak/>
        <w:t>Has the business been subjec</w:t>
      </w:r>
      <w:r w:rsidR="00311D44" w:rsidRPr="000B0FDA">
        <w:t xml:space="preserve">t to a civil penalty order made </w:t>
      </w:r>
      <w:r w:rsidRPr="000B0FDA">
        <w:t>under the AML/CTF Act?</w:t>
      </w:r>
      <w:bookmarkEnd w:id="74"/>
      <w:bookmarkEnd w:id="75"/>
    </w:p>
    <w:p w14:paraId="68BDC9B9" w14:textId="77777777" w:rsidR="00CE7C1B" w:rsidRDefault="00CE7C1B" w:rsidP="00CE7C1B">
      <w:r>
        <w:t>A civil penalty order is an order made by the Federal Court of Australia under section 175 of the AML/CTF Act (that is, an order for payment of a pecuniary penalty relating to the contravention of a civil penalty provision).</w:t>
      </w:r>
    </w:p>
    <w:p w14:paraId="53F0B7BD" w14:textId="77777777" w:rsidR="00CE7C1B" w:rsidRPr="000B0FDA" w:rsidRDefault="00CE7C1B" w:rsidP="00CE7C1B">
      <w:pPr>
        <w:pStyle w:val="Heading2"/>
      </w:pPr>
      <w:bookmarkStart w:id="76" w:name="_Toc456878264"/>
      <w:bookmarkStart w:id="77" w:name="_Toc58849805"/>
      <w:r w:rsidRPr="000B0FDA">
        <w:t>Has the business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the person’s competence, diligence, judgement, honesty or integrity?</w:t>
      </w:r>
      <w:bookmarkEnd w:id="76"/>
      <w:bookmarkEnd w:id="77"/>
    </w:p>
    <w:p w14:paraId="54C5BF53" w14:textId="77777777" w:rsidR="00CE7C1B" w:rsidRDefault="00CE7C1B" w:rsidP="00CE7C1B">
      <w:r>
        <w:t xml:space="preserve">Your business is required to disclose whether it has been the subject of civil, criminal or enforcement proceedings </w:t>
      </w:r>
      <w:r w:rsidRPr="009C3F93">
        <w:rPr>
          <w:b/>
        </w:rPr>
        <w:t>if</w:t>
      </w:r>
      <w:r>
        <w:t xml:space="preserve"> those proceedings reflected </w:t>
      </w:r>
      <w:r w:rsidRPr="000C0030">
        <w:t>adversely on the person’s</w:t>
      </w:r>
      <w:r w:rsidRPr="001C3613">
        <w:rPr>
          <w:b/>
        </w:rPr>
        <w:t xml:space="preserve"> competence, diligence, judgement, honesty or integrity</w:t>
      </w:r>
      <w:r>
        <w:t>.</w:t>
      </w:r>
    </w:p>
    <w:p w14:paraId="4149C20C" w14:textId="77777777" w:rsidR="00CE7C1B" w:rsidRPr="00D40DEC" w:rsidRDefault="00CE7C1B" w:rsidP="00CE7C1B">
      <w:pPr>
        <w:rPr>
          <w:i/>
        </w:rPr>
      </w:pPr>
      <w:r w:rsidRPr="00D40DEC">
        <w:t xml:space="preserve">Your business may have been subject of civil or criminal proceedings or enforcement action, if it has: </w:t>
      </w:r>
    </w:p>
    <w:p w14:paraId="45A6199B" w14:textId="77777777" w:rsidR="00CE7C1B" w:rsidRDefault="00CE7C1B" w:rsidP="005E3735">
      <w:pPr>
        <w:pStyle w:val="ListParagraph"/>
        <w:numPr>
          <w:ilvl w:val="0"/>
          <w:numId w:val="39"/>
        </w:numPr>
      </w:pPr>
      <w:r>
        <w:t>been sued or is being sued</w:t>
      </w:r>
    </w:p>
    <w:p w14:paraId="10312195" w14:textId="77777777" w:rsidR="00CE7C1B" w:rsidRDefault="00CE7C1B" w:rsidP="005E3735">
      <w:pPr>
        <w:pStyle w:val="ListParagraph"/>
        <w:numPr>
          <w:ilvl w:val="0"/>
          <w:numId w:val="39"/>
        </w:numPr>
      </w:pPr>
      <w:r>
        <w:t>had enforcement action taken against it by a regulator such as the Australian Prudential Regulation Authority, Australian Competition and Consumer Commission, Australian Communications and Media Authority or Australian Securities and Investments Commission</w:t>
      </w:r>
    </w:p>
    <w:p w14:paraId="47E2158A" w14:textId="77777777" w:rsidR="00CE7C1B" w:rsidRDefault="00CE7C1B" w:rsidP="005E3735">
      <w:pPr>
        <w:pStyle w:val="ListParagraph"/>
        <w:numPr>
          <w:ilvl w:val="0"/>
          <w:numId w:val="39"/>
        </w:numPr>
      </w:pPr>
      <w:r>
        <w:t>had a licence or registration suspended, revoked or cancelled</w:t>
      </w:r>
    </w:p>
    <w:p w14:paraId="476122C1" w14:textId="77777777" w:rsidR="00CE7C1B" w:rsidRDefault="00CE7C1B" w:rsidP="005E3735">
      <w:pPr>
        <w:pStyle w:val="ListParagraph"/>
        <w:numPr>
          <w:ilvl w:val="0"/>
          <w:numId w:val="39"/>
        </w:numPr>
      </w:pPr>
      <w:r>
        <w:t xml:space="preserve">had action taken against it for professional misconduct by a registration, licensing or professional body </w:t>
      </w:r>
    </w:p>
    <w:p w14:paraId="747F14DC" w14:textId="2995B010" w:rsidR="00CE7C1B" w:rsidRDefault="00CE7C1B" w:rsidP="005E3735">
      <w:pPr>
        <w:pStyle w:val="ListParagraph"/>
        <w:numPr>
          <w:ilvl w:val="0"/>
          <w:numId w:val="39"/>
        </w:numPr>
      </w:pPr>
      <w:r>
        <w:t xml:space="preserve">been charged or prosecuted for a corporations-related offence </w:t>
      </w:r>
    </w:p>
    <w:p w14:paraId="4A503874" w14:textId="77777777" w:rsidR="00CE7C1B" w:rsidRDefault="00CE7C1B" w:rsidP="005E3735">
      <w:pPr>
        <w:pStyle w:val="ListParagraph"/>
        <w:numPr>
          <w:ilvl w:val="0"/>
          <w:numId w:val="39"/>
        </w:numPr>
      </w:pPr>
      <w:r>
        <w:t xml:space="preserve">been disqualified from managing corporations under Part 2D.6 of the </w:t>
      </w:r>
      <w:r w:rsidRPr="000A1A19">
        <w:t>Corporations Act 2001</w:t>
      </w:r>
      <w:r>
        <w:t>.</w:t>
      </w:r>
    </w:p>
    <w:p w14:paraId="02928FCA" w14:textId="77777777" w:rsidR="00CE7C1B" w:rsidRDefault="00CE7C1B" w:rsidP="00311D44">
      <w:pPr>
        <w:pStyle w:val="Heading3"/>
      </w:pPr>
      <w:bookmarkStart w:id="78" w:name="_Toc456878265"/>
      <w:r>
        <w:t>Provide serious offence details</w:t>
      </w:r>
      <w:bookmarkEnd w:id="78"/>
      <w:r>
        <w:t xml:space="preserve"> </w:t>
      </w:r>
    </w:p>
    <w:p w14:paraId="4BA2DD19" w14:textId="77777777" w:rsidR="00CE7C1B" w:rsidRDefault="00CE7C1B" w:rsidP="00CE7C1B">
      <w:r>
        <w:t xml:space="preserve">If your business has been the subject of civil, criminal or enforcement proceedings, that would reflect </w:t>
      </w:r>
      <w:r w:rsidRPr="00BB5774">
        <w:rPr>
          <w:b/>
        </w:rPr>
        <w:t>adversely</w:t>
      </w:r>
      <w:r>
        <w:t xml:space="preserve"> on the person’s competence, diligence, judgement, honesty or integrity, you must provide details of the proceedings: </w:t>
      </w:r>
    </w:p>
    <w:p w14:paraId="4208E213" w14:textId="77777777" w:rsidR="00CE7C1B" w:rsidRPr="00513515" w:rsidRDefault="00CE7C1B" w:rsidP="00311D44">
      <w:pPr>
        <w:pStyle w:val="Heading4"/>
      </w:pPr>
      <w:r>
        <w:lastRenderedPageBreak/>
        <w:t>Criminal offences</w:t>
      </w:r>
    </w:p>
    <w:p w14:paraId="69D5C326" w14:textId="77777777" w:rsidR="00CE7C1B" w:rsidRDefault="00CE7C1B" w:rsidP="00CE7C1B">
      <w:r>
        <w:t xml:space="preserve">If your business has been </w:t>
      </w:r>
      <w:r w:rsidRPr="00645A8E">
        <w:rPr>
          <w:b/>
        </w:rPr>
        <w:t>charged with an offence</w:t>
      </w:r>
      <w:r>
        <w:t>, you must provide the following details:</w:t>
      </w:r>
    </w:p>
    <w:p w14:paraId="48AC7740" w14:textId="77777777" w:rsidR="00CE7C1B" w:rsidRDefault="00CE7C1B" w:rsidP="005E3735">
      <w:pPr>
        <w:pStyle w:val="ListParagraph"/>
        <w:numPr>
          <w:ilvl w:val="0"/>
          <w:numId w:val="40"/>
        </w:numPr>
      </w:pPr>
      <w:r>
        <w:t>date of charge</w:t>
      </w:r>
    </w:p>
    <w:p w14:paraId="1B67A20D" w14:textId="77777777" w:rsidR="00CE7C1B" w:rsidRDefault="00CE7C1B" w:rsidP="005E3735">
      <w:pPr>
        <w:pStyle w:val="ListParagraph"/>
        <w:numPr>
          <w:ilvl w:val="0"/>
          <w:numId w:val="40"/>
        </w:numPr>
      </w:pPr>
      <w:r>
        <w:t>charge details</w:t>
      </w:r>
    </w:p>
    <w:p w14:paraId="71C0915B" w14:textId="77777777" w:rsidR="00CE7C1B" w:rsidRDefault="00CE7C1B" w:rsidP="005E3735">
      <w:pPr>
        <w:pStyle w:val="ListParagraph"/>
        <w:numPr>
          <w:ilvl w:val="0"/>
          <w:numId w:val="40"/>
        </w:numPr>
      </w:pPr>
      <w:r>
        <w:t>whether the charge relates to an offence under Commonwealth, state or territory law</w:t>
      </w:r>
    </w:p>
    <w:p w14:paraId="03953896" w14:textId="77777777" w:rsidR="00CE7C1B" w:rsidRDefault="00CE7C1B" w:rsidP="005E3735">
      <w:pPr>
        <w:pStyle w:val="ListParagraph"/>
        <w:numPr>
          <w:ilvl w:val="0"/>
          <w:numId w:val="40"/>
        </w:numPr>
      </w:pPr>
      <w:r>
        <w:t>the name or number of the Act or Regulation to which the charge relates</w:t>
      </w:r>
    </w:p>
    <w:p w14:paraId="0EA894F5" w14:textId="0411E1A7" w:rsidR="00CE7C1B" w:rsidRDefault="00CE7C1B" w:rsidP="005E3735">
      <w:pPr>
        <w:pStyle w:val="ListParagraph"/>
        <w:numPr>
          <w:ilvl w:val="0"/>
          <w:numId w:val="40"/>
        </w:numPr>
      </w:pPr>
      <w:r>
        <w:t>the section and clause of the relevant Act or Regulation</w:t>
      </w:r>
    </w:p>
    <w:p w14:paraId="746732E6" w14:textId="77777777" w:rsidR="00CE7C1B" w:rsidRDefault="00CE7C1B" w:rsidP="005E3735">
      <w:pPr>
        <w:pStyle w:val="ListParagraph"/>
        <w:numPr>
          <w:ilvl w:val="0"/>
          <w:numId w:val="40"/>
        </w:numPr>
      </w:pPr>
      <w:r>
        <w:t xml:space="preserve">whether it is a summary or indictable offence </w:t>
      </w:r>
    </w:p>
    <w:p w14:paraId="36188EBA" w14:textId="77777777" w:rsidR="00CE7C1B" w:rsidRDefault="00CE7C1B" w:rsidP="005E3735">
      <w:pPr>
        <w:pStyle w:val="ListParagraph"/>
        <w:numPr>
          <w:ilvl w:val="0"/>
          <w:numId w:val="40"/>
        </w:numPr>
      </w:pPr>
      <w:r>
        <w:t xml:space="preserve">details of the charging officer or informant </w:t>
      </w:r>
    </w:p>
    <w:p w14:paraId="67284212" w14:textId="77777777" w:rsidR="00CE7C1B" w:rsidRDefault="00CE7C1B" w:rsidP="005E3735">
      <w:pPr>
        <w:pStyle w:val="ListParagraph"/>
        <w:numPr>
          <w:ilvl w:val="0"/>
          <w:numId w:val="40"/>
        </w:numPr>
      </w:pPr>
      <w:r>
        <w:t xml:space="preserve">court details, including the date and time of hearing. </w:t>
      </w:r>
    </w:p>
    <w:p w14:paraId="0E7B97D7" w14:textId="21CEDBD9" w:rsidR="00CE7C1B" w:rsidRDefault="00CE7C1B" w:rsidP="00311D44">
      <w:r>
        <w:t xml:space="preserve">These details can be found on your charge sheet. An example charge and summons sheet for Victoria is provided at Appendix </w:t>
      </w:r>
      <w:r w:rsidR="000E0056">
        <w:t>C</w:t>
      </w:r>
      <w:r>
        <w:t>.</w:t>
      </w:r>
    </w:p>
    <w:p w14:paraId="367CCAC7" w14:textId="77777777" w:rsidR="00CE7C1B" w:rsidRDefault="00CE7C1B" w:rsidP="00311D44">
      <w:r>
        <w:t xml:space="preserve">If your business has been </w:t>
      </w:r>
      <w:r w:rsidRPr="00311D44">
        <w:rPr>
          <w:b/>
        </w:rPr>
        <w:t>prosecuted and/or convicted</w:t>
      </w:r>
      <w:r>
        <w:t>, you must provide the following details:</w:t>
      </w:r>
    </w:p>
    <w:p w14:paraId="6C7C0C8E" w14:textId="77777777" w:rsidR="00CE7C1B" w:rsidRDefault="00CE7C1B" w:rsidP="005E3735">
      <w:pPr>
        <w:pStyle w:val="ListParagraph"/>
        <w:numPr>
          <w:ilvl w:val="0"/>
          <w:numId w:val="40"/>
        </w:numPr>
      </w:pPr>
      <w:r>
        <w:t>date of committal hearing or conviction</w:t>
      </w:r>
    </w:p>
    <w:p w14:paraId="6DFAA2BD" w14:textId="77777777" w:rsidR="00CE7C1B" w:rsidRDefault="00CE7C1B" w:rsidP="005E3735">
      <w:pPr>
        <w:pStyle w:val="ListParagraph"/>
        <w:numPr>
          <w:ilvl w:val="0"/>
          <w:numId w:val="40"/>
        </w:numPr>
      </w:pPr>
      <w:r>
        <w:t>court and presiding magistrate or judge</w:t>
      </w:r>
    </w:p>
    <w:p w14:paraId="43420FF1" w14:textId="77777777" w:rsidR="00CE7C1B" w:rsidRDefault="00CE7C1B" w:rsidP="005E3735">
      <w:pPr>
        <w:pStyle w:val="ListParagraph"/>
        <w:numPr>
          <w:ilvl w:val="0"/>
          <w:numId w:val="40"/>
        </w:numPr>
      </w:pPr>
      <w:r>
        <w:t>details of the offence, including whether the offence was against Commonwealth, state or territory law or the law of a foreign country</w:t>
      </w:r>
    </w:p>
    <w:p w14:paraId="586A5DF3" w14:textId="77777777" w:rsidR="00CE7C1B" w:rsidRDefault="00CE7C1B" w:rsidP="005E3735">
      <w:pPr>
        <w:pStyle w:val="ListParagraph"/>
        <w:numPr>
          <w:ilvl w:val="0"/>
          <w:numId w:val="40"/>
        </w:numPr>
      </w:pPr>
      <w:r>
        <w:t xml:space="preserve">outcome of committal hearing or conviction </w:t>
      </w:r>
    </w:p>
    <w:p w14:paraId="03A32579" w14:textId="77777777" w:rsidR="00CE7C1B" w:rsidRDefault="00CE7C1B" w:rsidP="005E3735">
      <w:pPr>
        <w:pStyle w:val="ListParagraph"/>
        <w:numPr>
          <w:ilvl w:val="0"/>
          <w:numId w:val="40"/>
        </w:numPr>
      </w:pPr>
      <w:r>
        <w:t>any relevant details relating to ongoing prosecutions.</w:t>
      </w:r>
    </w:p>
    <w:p w14:paraId="24E13F8B" w14:textId="77777777" w:rsidR="00CE7C1B" w:rsidRPr="00D40DEC" w:rsidRDefault="00CE7C1B" w:rsidP="00311D44">
      <w:pPr>
        <w:pStyle w:val="Heading4"/>
      </w:pPr>
      <w:r w:rsidRPr="00D40DEC">
        <w:t>Civil penalties</w:t>
      </w:r>
    </w:p>
    <w:p w14:paraId="704F6DE4" w14:textId="77777777" w:rsidR="00CE7C1B" w:rsidRDefault="00CE7C1B" w:rsidP="00CE7C1B">
      <w:r>
        <w:t>If your business has been subject to a civil penalty order under the AML/CTF Act, you must provide the following details:</w:t>
      </w:r>
    </w:p>
    <w:p w14:paraId="3237BF16" w14:textId="77777777" w:rsidR="00CE7C1B" w:rsidRDefault="00CE7C1B" w:rsidP="005E3735">
      <w:pPr>
        <w:pStyle w:val="ListParagraph"/>
        <w:numPr>
          <w:ilvl w:val="0"/>
          <w:numId w:val="41"/>
        </w:numPr>
      </w:pPr>
      <w:r>
        <w:t>the date of the civil penalty order</w:t>
      </w:r>
    </w:p>
    <w:p w14:paraId="1FAA8131" w14:textId="77777777" w:rsidR="00CE7C1B" w:rsidRDefault="00CE7C1B" w:rsidP="005E3735">
      <w:pPr>
        <w:pStyle w:val="ListParagraph"/>
        <w:numPr>
          <w:ilvl w:val="0"/>
          <w:numId w:val="41"/>
        </w:numPr>
      </w:pPr>
      <w:r>
        <w:t>the sections of the AML/CTF Act contravened.</w:t>
      </w:r>
    </w:p>
    <w:p w14:paraId="6B2AF23D" w14:textId="77777777" w:rsidR="00CE7C1B" w:rsidRPr="00D40DEC" w:rsidRDefault="00CE7C1B" w:rsidP="00311D44">
      <w:pPr>
        <w:pStyle w:val="Heading4"/>
      </w:pPr>
      <w:r w:rsidRPr="00D40DEC">
        <w:t>Civil, criminal and enforcement action</w:t>
      </w:r>
    </w:p>
    <w:p w14:paraId="699C0C43" w14:textId="77777777" w:rsidR="00CE7C1B" w:rsidRDefault="00CE7C1B" w:rsidP="00CE7C1B">
      <w:r>
        <w:t xml:space="preserve">If your business has been subject to civil or criminal proceedings or enforcement action, </w:t>
      </w:r>
      <w:r w:rsidRPr="001C3613">
        <w:rPr>
          <w:b/>
        </w:rPr>
        <w:t>that would reflect adversely on the person’s competence, diligence, judgement, honesty or integrity</w:t>
      </w:r>
      <w:r>
        <w:t>, you must provide the following details, if applicable:</w:t>
      </w:r>
    </w:p>
    <w:p w14:paraId="228F5B28" w14:textId="77777777" w:rsidR="00CE7C1B" w:rsidRDefault="00CE7C1B" w:rsidP="005E3735">
      <w:pPr>
        <w:pStyle w:val="ListParagraph"/>
        <w:numPr>
          <w:ilvl w:val="0"/>
          <w:numId w:val="42"/>
        </w:numPr>
      </w:pPr>
      <w:r>
        <w:t>the date of the civil or criminal proceeding or enforcement action</w:t>
      </w:r>
    </w:p>
    <w:p w14:paraId="70A8C7D3" w14:textId="77777777" w:rsidR="00CE7C1B" w:rsidRDefault="00CE7C1B" w:rsidP="005E3735">
      <w:pPr>
        <w:pStyle w:val="ListParagraph"/>
        <w:numPr>
          <w:ilvl w:val="0"/>
          <w:numId w:val="42"/>
        </w:numPr>
      </w:pPr>
      <w:r>
        <w:t>the reason for civil or criminal proceeding or enforcement action</w:t>
      </w:r>
    </w:p>
    <w:p w14:paraId="1606CFA2" w14:textId="77777777" w:rsidR="00CE7C1B" w:rsidRDefault="00CE7C1B" w:rsidP="005E3735">
      <w:pPr>
        <w:pStyle w:val="ListParagraph"/>
        <w:numPr>
          <w:ilvl w:val="0"/>
          <w:numId w:val="42"/>
        </w:numPr>
      </w:pPr>
      <w:r>
        <w:t>the outcome of the proceeding or action</w:t>
      </w:r>
    </w:p>
    <w:p w14:paraId="1E583592" w14:textId="77777777" w:rsidR="00CE7C1B" w:rsidRDefault="00CE7C1B" w:rsidP="005E3735">
      <w:pPr>
        <w:pStyle w:val="ListParagraph"/>
        <w:numPr>
          <w:ilvl w:val="0"/>
          <w:numId w:val="42"/>
        </w:numPr>
      </w:pPr>
      <w:r>
        <w:t xml:space="preserve">the relevant jurisdiction, whether a Commonwealth, state or territory, or foreign jurisdiction. </w:t>
      </w:r>
    </w:p>
    <w:p w14:paraId="390BF2F6" w14:textId="196ECE09" w:rsidR="00CE7C1B" w:rsidRDefault="00CE7C1B" w:rsidP="00CE7C1B">
      <w:pPr>
        <w:pStyle w:val="Heading2"/>
      </w:pPr>
      <w:bookmarkStart w:id="79" w:name="_Toc456878266"/>
      <w:bookmarkStart w:id="80" w:name="_Toc58849806"/>
      <w:r>
        <w:t>Key personnel</w:t>
      </w:r>
      <w:bookmarkEnd w:id="79"/>
      <w:bookmarkEnd w:id="80"/>
    </w:p>
    <w:p w14:paraId="7A0A0F80" w14:textId="77777777" w:rsidR="00311B6F" w:rsidRPr="00311B6F" w:rsidRDefault="00311B6F" w:rsidP="00311B6F">
      <w:pPr>
        <w:spacing w:before="0" w:after="0" w:line="240" w:lineRule="auto"/>
        <w:rPr>
          <w:rFonts w:ascii="Times New Roman" w:eastAsia="Times New Roman" w:hAnsi="Times New Roman" w:cs="Times New Roman"/>
          <w:color w:val="auto"/>
          <w:sz w:val="24"/>
          <w:szCs w:val="24"/>
          <w:lang w:eastAsia="en-AU"/>
        </w:rPr>
      </w:pPr>
      <w:r w:rsidRPr="00311B6F">
        <w:rPr>
          <w:rFonts w:eastAsia="Times New Roman" w:cs="Arial"/>
          <w:color w:val="313131"/>
          <w:sz w:val="21"/>
          <w:szCs w:val="21"/>
          <w:shd w:val="clear" w:color="auto" w:fill="FFFFFF"/>
          <w:lang w:eastAsia="en-AU"/>
        </w:rPr>
        <w:t>Key persons include:</w:t>
      </w:r>
    </w:p>
    <w:p w14:paraId="6F01AAB1" w14:textId="77777777" w:rsidR="00311B6F" w:rsidRPr="00311B6F" w:rsidRDefault="00311B6F" w:rsidP="00311B6F">
      <w:pPr>
        <w:numPr>
          <w:ilvl w:val="0"/>
          <w:numId w:val="70"/>
        </w:numPr>
        <w:spacing w:before="0" w:after="0" w:line="312" w:lineRule="atLeast"/>
        <w:rPr>
          <w:rFonts w:eastAsia="Times New Roman" w:cs="Arial"/>
          <w:color w:val="313131"/>
          <w:sz w:val="21"/>
          <w:szCs w:val="21"/>
          <w:lang w:eastAsia="en-AU"/>
        </w:rPr>
      </w:pPr>
      <w:r w:rsidRPr="00311B6F">
        <w:rPr>
          <w:rFonts w:eastAsia="Times New Roman" w:cs="Arial"/>
          <w:color w:val="313131"/>
          <w:sz w:val="21"/>
          <w:szCs w:val="21"/>
          <w:lang w:eastAsia="en-AU"/>
        </w:rPr>
        <w:lastRenderedPageBreak/>
        <w:t>Directors</w:t>
      </w:r>
    </w:p>
    <w:p w14:paraId="2DFE389F" w14:textId="77777777" w:rsidR="00311B6F" w:rsidRPr="00311B6F" w:rsidRDefault="00311B6F" w:rsidP="00311B6F">
      <w:pPr>
        <w:numPr>
          <w:ilvl w:val="0"/>
          <w:numId w:val="70"/>
        </w:numPr>
        <w:spacing w:before="0" w:after="0" w:line="312" w:lineRule="atLeast"/>
        <w:rPr>
          <w:rFonts w:eastAsia="Times New Roman" w:cs="Arial"/>
          <w:color w:val="313131"/>
          <w:sz w:val="21"/>
          <w:szCs w:val="21"/>
          <w:lang w:eastAsia="en-AU"/>
        </w:rPr>
      </w:pPr>
      <w:r w:rsidRPr="00311B6F">
        <w:rPr>
          <w:rFonts w:eastAsia="Times New Roman" w:cs="Arial"/>
          <w:color w:val="313131"/>
          <w:sz w:val="21"/>
          <w:szCs w:val="21"/>
          <w:lang w:eastAsia="en-AU"/>
        </w:rPr>
        <w:t>Shareholders with greater than 25% shareholding</w:t>
      </w:r>
    </w:p>
    <w:p w14:paraId="0CCEEA08" w14:textId="77777777" w:rsidR="00311B6F" w:rsidRPr="00311B6F" w:rsidRDefault="00311B6F" w:rsidP="00311B6F">
      <w:pPr>
        <w:numPr>
          <w:ilvl w:val="0"/>
          <w:numId w:val="70"/>
        </w:numPr>
        <w:spacing w:before="0" w:after="0" w:line="312" w:lineRule="atLeast"/>
        <w:rPr>
          <w:rFonts w:eastAsia="Times New Roman" w:cs="Arial"/>
          <w:color w:val="313131"/>
          <w:sz w:val="21"/>
          <w:szCs w:val="21"/>
          <w:lang w:eastAsia="en-AU"/>
        </w:rPr>
      </w:pPr>
      <w:r w:rsidRPr="00311B6F">
        <w:rPr>
          <w:rFonts w:eastAsia="Times New Roman" w:cs="Arial"/>
          <w:color w:val="313131"/>
          <w:sz w:val="21"/>
          <w:szCs w:val="21"/>
          <w:lang w:eastAsia="en-AU"/>
        </w:rPr>
        <w:t>Beneficial owners</w:t>
      </w:r>
    </w:p>
    <w:p w14:paraId="78F4E635" w14:textId="77777777" w:rsidR="00311B6F" w:rsidRPr="00311B6F" w:rsidRDefault="00311B6F" w:rsidP="00311B6F">
      <w:pPr>
        <w:numPr>
          <w:ilvl w:val="0"/>
          <w:numId w:val="70"/>
        </w:numPr>
        <w:spacing w:before="0" w:after="0" w:line="312" w:lineRule="atLeast"/>
        <w:rPr>
          <w:rFonts w:eastAsia="Times New Roman" w:cs="Arial"/>
          <w:color w:val="313131"/>
          <w:sz w:val="21"/>
          <w:szCs w:val="21"/>
          <w:lang w:eastAsia="en-AU"/>
        </w:rPr>
      </w:pPr>
      <w:r w:rsidRPr="00311B6F">
        <w:rPr>
          <w:rFonts w:eastAsia="Times New Roman" w:cs="Arial"/>
          <w:color w:val="313131"/>
          <w:sz w:val="21"/>
          <w:szCs w:val="21"/>
          <w:lang w:eastAsia="en-AU"/>
        </w:rPr>
        <w:t>Company secretary</w:t>
      </w:r>
    </w:p>
    <w:p w14:paraId="66306D06" w14:textId="77777777" w:rsidR="00311B6F" w:rsidRPr="00311B6F" w:rsidRDefault="00311B6F" w:rsidP="00311B6F">
      <w:pPr>
        <w:numPr>
          <w:ilvl w:val="0"/>
          <w:numId w:val="70"/>
        </w:numPr>
        <w:spacing w:before="0" w:after="0" w:line="312" w:lineRule="atLeast"/>
        <w:rPr>
          <w:rFonts w:eastAsia="Times New Roman" w:cs="Arial"/>
          <w:color w:val="313131"/>
          <w:sz w:val="21"/>
          <w:szCs w:val="21"/>
          <w:lang w:eastAsia="en-AU"/>
        </w:rPr>
      </w:pPr>
      <w:r w:rsidRPr="00311B6F">
        <w:rPr>
          <w:rFonts w:eastAsia="Times New Roman" w:cs="Arial"/>
          <w:color w:val="313131"/>
          <w:sz w:val="21"/>
          <w:szCs w:val="21"/>
          <w:lang w:eastAsia="en-AU"/>
        </w:rPr>
        <w:t>Personnel key to the operation of the business</w:t>
      </w:r>
    </w:p>
    <w:p w14:paraId="2DB9EA45" w14:textId="77777777" w:rsidR="00311B6F" w:rsidRDefault="00311B6F" w:rsidP="00311B6F">
      <w:pPr>
        <w:rPr>
          <w:rFonts w:eastAsia="Times New Roman" w:cs="Arial"/>
          <w:color w:val="313131"/>
          <w:sz w:val="21"/>
          <w:szCs w:val="21"/>
          <w:shd w:val="clear" w:color="auto" w:fill="FFFFFF"/>
          <w:lang w:eastAsia="en-AU"/>
        </w:rPr>
      </w:pPr>
      <w:r w:rsidRPr="00311B6F">
        <w:rPr>
          <w:rFonts w:eastAsia="Times New Roman" w:cs="Arial"/>
          <w:color w:val="313131"/>
          <w:sz w:val="21"/>
          <w:szCs w:val="21"/>
          <w:shd w:val="clear" w:color="auto" w:fill="FFFFFF"/>
          <w:lang w:eastAsia="en-AU"/>
        </w:rPr>
        <w:t>You must obtain and keep an original or certified copy of a national police certificate or foreign equivalent or a national police history check for each of the key personnel for the business.</w:t>
      </w:r>
    </w:p>
    <w:p w14:paraId="0C6ACFD3" w14:textId="05D75094" w:rsidR="007F23F9" w:rsidRDefault="007F23F9" w:rsidP="00EC6530">
      <w:pPr>
        <w:rPr>
          <w:rFonts w:eastAsiaTheme="majorEastAsia" w:cstheme="majorBidi"/>
          <w:b/>
          <w:bCs/>
          <w:sz w:val="28"/>
        </w:rPr>
      </w:pPr>
      <w:bookmarkStart w:id="81" w:name="_Toc456878267"/>
    </w:p>
    <w:p w14:paraId="318B788B" w14:textId="4FA54653" w:rsidR="00CE7C1B" w:rsidRDefault="00CE7C1B" w:rsidP="00311D44">
      <w:pPr>
        <w:pStyle w:val="Heading3"/>
      </w:pPr>
      <w:r>
        <w:t>Provide details of all key personnel</w:t>
      </w:r>
      <w:bookmarkEnd w:id="81"/>
    </w:p>
    <w:p w14:paraId="4E9C346D" w14:textId="10FE6A43" w:rsidR="00CE7C1B" w:rsidRDefault="00CE7C1B" w:rsidP="00CE7C1B">
      <w:r>
        <w:t xml:space="preserve">You must provide the following details in relation to each of your </w:t>
      </w:r>
      <w:r w:rsidR="0042132B">
        <w:t>business’s</w:t>
      </w:r>
      <w:r>
        <w:t xml:space="preserve"> key personnel:</w:t>
      </w:r>
    </w:p>
    <w:p w14:paraId="599421D2" w14:textId="1402DBC4" w:rsidR="00CE7C1B" w:rsidRDefault="00CE7C1B" w:rsidP="005E3735">
      <w:pPr>
        <w:pStyle w:val="ListParagraph"/>
        <w:numPr>
          <w:ilvl w:val="0"/>
          <w:numId w:val="44"/>
        </w:numPr>
      </w:pPr>
      <w:r>
        <w:t>Given name – this is the name that appears on all official documents. You must include all given names (for example, John Michael</w:t>
      </w:r>
      <w:r w:rsidR="00704A9C">
        <w:t>) (include full names not initials)</w:t>
      </w:r>
    </w:p>
    <w:p w14:paraId="22E26888" w14:textId="77777777" w:rsidR="00CE7C1B" w:rsidRDefault="00CE7C1B" w:rsidP="005E3735">
      <w:pPr>
        <w:pStyle w:val="ListParagraph"/>
        <w:numPr>
          <w:ilvl w:val="0"/>
          <w:numId w:val="44"/>
        </w:numPr>
      </w:pPr>
      <w:r>
        <w:t>Family name – this is the family name or surname that appears on all official documentation</w:t>
      </w:r>
    </w:p>
    <w:p w14:paraId="62D0EAD1" w14:textId="77777777" w:rsidR="00CE7C1B" w:rsidRDefault="00CE7C1B" w:rsidP="005E3735">
      <w:pPr>
        <w:pStyle w:val="ListParagraph"/>
        <w:numPr>
          <w:ilvl w:val="0"/>
          <w:numId w:val="44"/>
        </w:numPr>
      </w:pPr>
      <w:r>
        <w:t xml:space="preserve">Position / Title – provide the job position or title that the key personnel holds in relation to the business </w:t>
      </w:r>
    </w:p>
    <w:p w14:paraId="03CD43B9" w14:textId="77777777" w:rsidR="00CE7C1B" w:rsidRDefault="00CE7C1B" w:rsidP="005E3735">
      <w:pPr>
        <w:pStyle w:val="ListParagraph"/>
        <w:numPr>
          <w:ilvl w:val="0"/>
          <w:numId w:val="44"/>
        </w:numPr>
      </w:pPr>
      <w:r>
        <w:t>Telephone number –provide a contact telephone number for the person during business hours. The telephone number may be a mobile number or landline</w:t>
      </w:r>
    </w:p>
    <w:p w14:paraId="74ABC3FB" w14:textId="77777777" w:rsidR="00CE7C1B" w:rsidRDefault="00CE7C1B" w:rsidP="005E3735">
      <w:pPr>
        <w:pStyle w:val="ListParagraph"/>
        <w:numPr>
          <w:ilvl w:val="0"/>
          <w:numId w:val="44"/>
        </w:numPr>
      </w:pPr>
      <w:r>
        <w:t>Date of birth – provide the day, month and year of birth (for example, 28/07/1967)</w:t>
      </w:r>
    </w:p>
    <w:p w14:paraId="7C8A61BA" w14:textId="77777777" w:rsidR="00CE7C1B" w:rsidRDefault="00CE7C1B" w:rsidP="005E3735">
      <w:pPr>
        <w:pStyle w:val="ListParagraph"/>
        <w:numPr>
          <w:ilvl w:val="0"/>
          <w:numId w:val="44"/>
        </w:numPr>
      </w:pPr>
      <w:r>
        <w:t>Email address –provide details of the person’s work email address. If the person does not have a work email address, provide their personal email address</w:t>
      </w:r>
    </w:p>
    <w:p w14:paraId="63D40BFD" w14:textId="3F8CECBF" w:rsidR="00CE7C1B" w:rsidRDefault="00CE7C1B" w:rsidP="005E3735">
      <w:pPr>
        <w:pStyle w:val="ListParagraph"/>
        <w:numPr>
          <w:ilvl w:val="0"/>
          <w:numId w:val="44"/>
        </w:numPr>
      </w:pPr>
      <w:r>
        <w:t xml:space="preserve">Address –provide the address of the </w:t>
      </w:r>
      <w:r w:rsidR="002B6136">
        <w:t>physical location</w:t>
      </w:r>
      <w:r w:rsidR="000D7EF4">
        <w:t xml:space="preserve"> or</w:t>
      </w:r>
      <w:r w:rsidR="002B6136">
        <w:t xml:space="preserve"> business address </w:t>
      </w:r>
      <w:r>
        <w:t xml:space="preserve">of </w:t>
      </w:r>
      <w:r w:rsidR="002B6136">
        <w:t xml:space="preserve">the </w:t>
      </w:r>
      <w:r>
        <w:t xml:space="preserve">business from which the person works </w:t>
      </w:r>
    </w:p>
    <w:p w14:paraId="5A338BD0" w14:textId="77777777" w:rsidR="00311B6F" w:rsidRDefault="00311B6F" w:rsidP="00311B6F">
      <w:bookmarkStart w:id="82" w:name="_Toc456878268"/>
      <w:r>
        <w:t xml:space="preserve">Your business must disclose whether it or any key personnel have been charged, prosecuted or convicted of a criminal offence in Australia or a foreign jurisdiction </w:t>
      </w:r>
      <w:r w:rsidRPr="001C3613">
        <w:rPr>
          <w:b/>
        </w:rPr>
        <w:t>that would reflect adversely on the person’s competence, diligence, judgement, honesty or integrity</w:t>
      </w:r>
      <w:r>
        <w:t>. To ensure full disclosure, your business may consider using the following types of information:</w:t>
      </w:r>
    </w:p>
    <w:p w14:paraId="0687A201" w14:textId="77777777" w:rsidR="00311B6F" w:rsidRDefault="00311B6F" w:rsidP="00311B6F">
      <w:pPr>
        <w:pStyle w:val="ListParagraph"/>
        <w:numPr>
          <w:ilvl w:val="0"/>
          <w:numId w:val="43"/>
        </w:numPr>
      </w:pPr>
      <w:r>
        <w:t xml:space="preserve">a </w:t>
      </w:r>
      <w:r w:rsidRPr="00B967D4">
        <w:t>national police certificate</w:t>
      </w:r>
      <w:r>
        <w:t xml:space="preserve"> issued by an Australian police force (state or federal) or a </w:t>
      </w:r>
      <w:r w:rsidRPr="00B967D4">
        <w:t>national police history check</w:t>
      </w:r>
      <w:r>
        <w:t xml:space="preserve"> issued by an accredited agency. Either must have been issued within 6 months preceding the application; and</w:t>
      </w:r>
    </w:p>
    <w:p w14:paraId="1C5EA202" w14:textId="77777777" w:rsidR="00311B6F" w:rsidRDefault="00311B6F" w:rsidP="00311B6F">
      <w:pPr>
        <w:pStyle w:val="ListParagraph"/>
        <w:numPr>
          <w:ilvl w:val="0"/>
          <w:numId w:val="43"/>
        </w:numPr>
      </w:pPr>
      <w:r>
        <w:t>a police certificate issued by a foreign police service if the person is resident or has been resident in a foreign country; or</w:t>
      </w:r>
    </w:p>
    <w:p w14:paraId="7579EF8E" w14:textId="77777777" w:rsidR="00311B6F" w:rsidRDefault="00311B6F" w:rsidP="00311B6F">
      <w:pPr>
        <w:pStyle w:val="ListParagraph"/>
        <w:numPr>
          <w:ilvl w:val="0"/>
          <w:numId w:val="43"/>
        </w:numPr>
      </w:pPr>
      <w:r>
        <w:t xml:space="preserve">penal clearance certificates as provided to the Australian Department of Immigration and Citizenship in a visa application; </w:t>
      </w:r>
    </w:p>
    <w:p w14:paraId="61E809B4" w14:textId="77777777" w:rsidR="00311B6F" w:rsidRDefault="00311B6F" w:rsidP="00311B6F">
      <w:pPr>
        <w:pStyle w:val="ListParagraph"/>
        <w:numPr>
          <w:ilvl w:val="0"/>
          <w:numId w:val="43"/>
        </w:numPr>
      </w:pPr>
      <w:r>
        <w:t>any other relevant documents, including charge sheets, summons notice or court records.</w:t>
      </w:r>
    </w:p>
    <w:p w14:paraId="1DC9269E" w14:textId="5D30D11A" w:rsidR="00311B6F" w:rsidRDefault="00311B6F" w:rsidP="00311B6F">
      <w:r>
        <w:t>If a person is currently resident in Australia but has been resident in another country in the previous 10 years, your business may consider not only obtaining a national police certificate from an Australian police service, but also copies of penal clearance certificates provided to the Department of Immigration and Citizenship or a national police certificate from a police force in each country in which the person has resided.</w:t>
      </w:r>
    </w:p>
    <w:p w14:paraId="093798FE" w14:textId="580E8EA0" w:rsidR="00311B6F" w:rsidRDefault="00311B6F" w:rsidP="00311B6F">
      <w:pPr>
        <w:pStyle w:val="Break-outbox"/>
      </w:pPr>
      <w:r w:rsidRPr="00D758A9">
        <w:rPr>
          <w:b/>
        </w:rPr>
        <w:lastRenderedPageBreak/>
        <w:t>AML/CTF Rules</w:t>
      </w:r>
      <w:r>
        <w:t xml:space="preserve"> – your business is required to obtain and keep an original or certificate copy of a national police certificate or a </w:t>
      </w:r>
      <w:r w:rsidRPr="009B76D0">
        <w:t>national police history check</w:t>
      </w:r>
      <w:r>
        <w:t xml:space="preserve"> issued by an accredited agency that has been issued within the six-month period preceding the application for registration for each of the key persons.</w:t>
      </w:r>
    </w:p>
    <w:p w14:paraId="34F5099D" w14:textId="77777777" w:rsidR="00311B6F" w:rsidRDefault="00311B6F" w:rsidP="00311B6F">
      <w:pPr>
        <w:pStyle w:val="Break-outbox"/>
      </w:pPr>
      <w:r>
        <w:t>If the key person is resident in Australia, a national police certificate issued by the Australian Federal Police or a state police service is required. You must ensure that the criminal history check is a national check and not a state or territory criminal history check.</w:t>
      </w:r>
    </w:p>
    <w:p w14:paraId="58DCC6A5" w14:textId="2879DC22" w:rsidR="00CE7C1B" w:rsidRDefault="00311B6F" w:rsidP="00311D44">
      <w:pPr>
        <w:pStyle w:val="Heading2"/>
      </w:pPr>
      <w:r>
        <w:t>If the key person is resident in a foreign country, a national police certificate issued by a police force of that country is required.</w:t>
      </w:r>
      <w:bookmarkStart w:id="83" w:name="_Toc58849807"/>
      <w:r w:rsidR="007F74E7">
        <w:t xml:space="preserve"> </w:t>
      </w:r>
      <w:r w:rsidR="00311D44">
        <w:t>Serious o</w:t>
      </w:r>
      <w:r w:rsidR="00CE7C1B">
        <w:t>ffences</w:t>
      </w:r>
      <w:bookmarkEnd w:id="82"/>
      <w:r w:rsidR="00A46596">
        <w:t xml:space="preserve"> by key personnel</w:t>
      </w:r>
      <w:bookmarkEnd w:id="83"/>
    </w:p>
    <w:p w14:paraId="28BD8AB3" w14:textId="77777777" w:rsidR="00CE7C1B" w:rsidRDefault="00CE7C1B" w:rsidP="00311D44">
      <w:pPr>
        <w:pStyle w:val="Heading3"/>
      </w:pPr>
      <w:bookmarkStart w:id="84" w:name="_Toc456878269"/>
      <w:r>
        <w:t>Has this person been charged, prosecuted and/or convicted in relation to money laundering, financing of terrorism, terrorism, people smuggling, fraud, a serious offence (either in Australia or a foreign jurisdiction), an offence under the AML/CTF Act or an offence under the FTR Act?</w:t>
      </w:r>
      <w:bookmarkEnd w:id="84"/>
    </w:p>
    <w:p w14:paraId="0A7EB7F1" w14:textId="77777777" w:rsidR="00CE7C1B" w:rsidRDefault="00CE7C1B" w:rsidP="00CE7C1B">
      <w:r>
        <w:t xml:space="preserve">The following information may assist you in determining whether this key person has been charged, prosecuted and/or convicted in relation to a relevant offence: </w:t>
      </w:r>
    </w:p>
    <w:p w14:paraId="3A6353E5" w14:textId="77777777" w:rsidR="00CE7C1B" w:rsidRPr="00D40DEC" w:rsidRDefault="00CE7C1B" w:rsidP="00DA3347">
      <w:pPr>
        <w:pStyle w:val="Heading4"/>
      </w:pPr>
      <w:r w:rsidRPr="00D40DEC">
        <w:t>Criminal proceedings</w:t>
      </w:r>
    </w:p>
    <w:p w14:paraId="0F964CA4" w14:textId="77777777" w:rsidR="00CE7C1B" w:rsidRDefault="00CE7C1B" w:rsidP="005E3735">
      <w:pPr>
        <w:pStyle w:val="ListParagraph"/>
        <w:numPr>
          <w:ilvl w:val="0"/>
          <w:numId w:val="45"/>
        </w:numPr>
      </w:pPr>
      <w:r w:rsidRPr="00DA3347">
        <w:t>Charged</w:t>
      </w:r>
      <w:r w:rsidRPr="00DA3347">
        <w:rPr>
          <w:b/>
        </w:rPr>
        <w:t xml:space="preserve"> </w:t>
      </w:r>
      <w:r>
        <w:t>– formally accused of criminal conduct, usually in the form of a charge sheet</w:t>
      </w:r>
    </w:p>
    <w:p w14:paraId="1406D7E4" w14:textId="77777777" w:rsidR="00CE7C1B" w:rsidRDefault="00CE7C1B" w:rsidP="005E3735">
      <w:pPr>
        <w:pStyle w:val="ListParagraph"/>
        <w:numPr>
          <w:ilvl w:val="0"/>
          <w:numId w:val="45"/>
        </w:numPr>
      </w:pPr>
      <w:r w:rsidRPr="00DA3347">
        <w:t>Prosecuted</w:t>
      </w:r>
      <w:r w:rsidRPr="00DA3347">
        <w:rPr>
          <w:b/>
        </w:rPr>
        <w:t xml:space="preserve"> </w:t>
      </w:r>
      <w:r>
        <w:t xml:space="preserve">– tried for a criminal offence (includes committal hearings) </w:t>
      </w:r>
    </w:p>
    <w:p w14:paraId="65951506" w14:textId="77777777" w:rsidR="00CE7C1B" w:rsidRDefault="00CE7C1B" w:rsidP="005E3735">
      <w:pPr>
        <w:pStyle w:val="ListParagraph"/>
        <w:numPr>
          <w:ilvl w:val="0"/>
          <w:numId w:val="45"/>
        </w:numPr>
      </w:pPr>
      <w:r w:rsidRPr="00DA3347">
        <w:t>Convicted</w:t>
      </w:r>
      <w:r>
        <w:t xml:space="preserve"> – found guilty of a criminal offence.</w:t>
      </w:r>
    </w:p>
    <w:p w14:paraId="23548729" w14:textId="77777777" w:rsidR="00CE7C1B" w:rsidRPr="00D40DEC" w:rsidRDefault="00CE7C1B" w:rsidP="00311D44">
      <w:pPr>
        <w:pStyle w:val="Heading4"/>
      </w:pPr>
      <w:r w:rsidRPr="00D40DEC">
        <w:t>Offences</w:t>
      </w:r>
    </w:p>
    <w:p w14:paraId="7CD1ECA8" w14:textId="77777777" w:rsidR="00CE7C1B" w:rsidRDefault="00CE7C1B" w:rsidP="005E3735">
      <w:pPr>
        <w:pStyle w:val="ListParagraph"/>
        <w:numPr>
          <w:ilvl w:val="0"/>
          <w:numId w:val="46"/>
        </w:numPr>
      </w:pPr>
      <w:r w:rsidRPr="00DA3347">
        <w:rPr>
          <w:b/>
        </w:rPr>
        <w:t>Money laundering –</w:t>
      </w:r>
      <w:r>
        <w:t xml:space="preserve"> any offence where a person deals with money or property that is the proceeds of crime or could become an instrument of crime in relation to all indictable offences under the law of the Commonwealth, a state, a territory or a foreign country. </w:t>
      </w:r>
    </w:p>
    <w:p w14:paraId="1C70F526" w14:textId="77777777" w:rsidR="00CE7C1B" w:rsidRPr="00DA3347" w:rsidRDefault="00CE7C1B" w:rsidP="005E3735">
      <w:pPr>
        <w:pStyle w:val="ListParagraph"/>
        <w:numPr>
          <w:ilvl w:val="0"/>
          <w:numId w:val="46"/>
        </w:numPr>
        <w:rPr>
          <w:b/>
        </w:rPr>
      </w:pPr>
      <w:r w:rsidRPr="00DA3347">
        <w:rPr>
          <w:b/>
        </w:rPr>
        <w:t>Financing of terrorism –</w:t>
      </w:r>
      <w:r>
        <w:t xml:space="preserve"> any offence where a person provides or makes available to or collects funds for or on behalf of a terrorist organisation or terrorist.</w:t>
      </w:r>
    </w:p>
    <w:p w14:paraId="3479800F" w14:textId="77777777" w:rsidR="00CE7C1B" w:rsidRPr="00DA3347" w:rsidRDefault="00CE7C1B" w:rsidP="005E3735">
      <w:pPr>
        <w:pStyle w:val="ListParagraph"/>
        <w:numPr>
          <w:ilvl w:val="0"/>
          <w:numId w:val="46"/>
        </w:numPr>
        <w:rPr>
          <w:b/>
        </w:rPr>
      </w:pPr>
      <w:r w:rsidRPr="00DA3347">
        <w:rPr>
          <w:b/>
        </w:rPr>
        <w:t xml:space="preserve">Terrorism – </w:t>
      </w:r>
      <w:r>
        <w:t>any offence where a person commits a terrorist act, provides or receives training connected with terrorist acts, possesses things connected with terrorist acts, collects or makes documents that may facilitate terrorist acts or any other act that is done in preparation or planning for terrorist acts.</w:t>
      </w:r>
    </w:p>
    <w:p w14:paraId="34327D57" w14:textId="77777777" w:rsidR="00CE7C1B" w:rsidRPr="00DA3347" w:rsidRDefault="00CE7C1B" w:rsidP="005E3735">
      <w:pPr>
        <w:pStyle w:val="ListParagraph"/>
        <w:numPr>
          <w:ilvl w:val="0"/>
          <w:numId w:val="46"/>
        </w:numPr>
        <w:rPr>
          <w:b/>
        </w:rPr>
      </w:pPr>
      <w:r w:rsidRPr="00DA3347">
        <w:rPr>
          <w:b/>
        </w:rPr>
        <w:t xml:space="preserve">People smuggling – </w:t>
      </w:r>
      <w:r>
        <w:t>any offence where a person organises or facilitates the unlawful entry of a person to another country.</w:t>
      </w:r>
    </w:p>
    <w:p w14:paraId="0FFF4DCC" w14:textId="77777777" w:rsidR="00CE7C1B" w:rsidRDefault="00CE7C1B" w:rsidP="005E3735">
      <w:pPr>
        <w:pStyle w:val="ListParagraph"/>
        <w:numPr>
          <w:ilvl w:val="0"/>
          <w:numId w:val="46"/>
        </w:numPr>
      </w:pPr>
      <w:r w:rsidRPr="00DA3347">
        <w:rPr>
          <w:b/>
        </w:rPr>
        <w:t>Fraud</w:t>
      </w:r>
      <w:r>
        <w:t xml:space="preserve"> – any offence where a person dishonestly obtains a benefit by deception or other means.</w:t>
      </w:r>
    </w:p>
    <w:p w14:paraId="505840C2" w14:textId="77777777" w:rsidR="00CE7C1B" w:rsidRPr="00DA3347" w:rsidRDefault="00CE7C1B" w:rsidP="005E3735">
      <w:pPr>
        <w:pStyle w:val="ListParagraph"/>
        <w:numPr>
          <w:ilvl w:val="0"/>
          <w:numId w:val="46"/>
        </w:numPr>
        <w:rPr>
          <w:b/>
        </w:rPr>
      </w:pPr>
      <w:r w:rsidRPr="00DA3347">
        <w:rPr>
          <w:b/>
        </w:rPr>
        <w:lastRenderedPageBreak/>
        <w:t xml:space="preserve">Serious offence – </w:t>
      </w:r>
      <w:r w:rsidRPr="00183010">
        <w:t>any offence against</w:t>
      </w:r>
      <w:r>
        <w:t xml:space="preserve"> a law of the Commonwealth, state or territory punishable on indictment by imprisonment for life or two or more years, or an offence against a law of a foreign country that constitutes conduct that would be a serious offence if it had occurred in Australia.</w:t>
      </w:r>
    </w:p>
    <w:p w14:paraId="64B92E69" w14:textId="77777777" w:rsidR="00CE7C1B" w:rsidRPr="00DA3347" w:rsidRDefault="00CE7C1B" w:rsidP="005E3735">
      <w:pPr>
        <w:pStyle w:val="ListParagraph"/>
        <w:numPr>
          <w:ilvl w:val="0"/>
          <w:numId w:val="46"/>
        </w:numPr>
        <w:rPr>
          <w:b/>
        </w:rPr>
      </w:pPr>
      <w:r w:rsidRPr="00DA3347">
        <w:rPr>
          <w:b/>
        </w:rPr>
        <w:t xml:space="preserve">AML/CTF Act offence – </w:t>
      </w:r>
      <w:r>
        <w:t xml:space="preserve">an AML/CTF Act offence is a contravention of a provision of the </w:t>
      </w:r>
      <w:r w:rsidRPr="00DA3347">
        <w:rPr>
          <w:i/>
        </w:rPr>
        <w:t>Anti-Money Laundering and Counter-Terrorism Financing Act 2006</w:t>
      </w:r>
      <w:r>
        <w:t xml:space="preserve"> (AML/CTF Act) that carries a criminal penalty.</w:t>
      </w:r>
    </w:p>
    <w:p w14:paraId="2F366D7A" w14:textId="77777777" w:rsidR="00CE7C1B" w:rsidRDefault="00CE7C1B" w:rsidP="005E3735">
      <w:pPr>
        <w:pStyle w:val="ListParagraph"/>
        <w:numPr>
          <w:ilvl w:val="0"/>
          <w:numId w:val="46"/>
        </w:numPr>
      </w:pPr>
      <w:r w:rsidRPr="00DA3347">
        <w:rPr>
          <w:b/>
        </w:rPr>
        <w:t xml:space="preserve">FTR Act offence – </w:t>
      </w:r>
      <w:r>
        <w:t xml:space="preserve">an FTR Act offence is a contravention of a provision of the </w:t>
      </w:r>
      <w:r w:rsidRPr="00DA3347">
        <w:rPr>
          <w:i/>
        </w:rPr>
        <w:t>Financial Transaction Reports Act 1988</w:t>
      </w:r>
      <w:r>
        <w:t xml:space="preserve"> (FTR Act) that carries a criminal penalty. </w:t>
      </w:r>
    </w:p>
    <w:p w14:paraId="5612BA69" w14:textId="77777777" w:rsidR="00CE7C1B" w:rsidRPr="00D758A9" w:rsidRDefault="00CE7C1B" w:rsidP="00DA3347">
      <w:pPr>
        <w:pStyle w:val="Heading3"/>
      </w:pPr>
      <w:bookmarkStart w:id="85" w:name="_Toc456878270"/>
      <w:r w:rsidRPr="00D758A9">
        <w:t>Has this person been subject to a civil penalty order made under the AML/CTF Act?</w:t>
      </w:r>
      <w:bookmarkEnd w:id="85"/>
    </w:p>
    <w:p w14:paraId="278626DD" w14:textId="77777777" w:rsidR="00CE7C1B" w:rsidRDefault="00CE7C1B" w:rsidP="00CE7C1B">
      <w:r>
        <w:t>A civil penalty order is an order made by the Federal Court of Australia under section 175 of the AML/CTF Act (that is, an order for payment of a pecuniary penalty relating to the contravention of a civil penalty provision).</w:t>
      </w:r>
    </w:p>
    <w:p w14:paraId="608DA228" w14:textId="77777777" w:rsidR="00CE7C1B" w:rsidRPr="00C419B7" w:rsidRDefault="00CE7C1B" w:rsidP="00DA3347">
      <w:pPr>
        <w:pStyle w:val="Heading3"/>
      </w:pPr>
      <w:bookmarkStart w:id="86" w:name="_Toc456878271"/>
      <w:r w:rsidRPr="00C419B7">
        <w:t>Has this person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the person’s competence, diligence, judgement, honesty or integrity?</w:t>
      </w:r>
      <w:bookmarkEnd w:id="86"/>
    </w:p>
    <w:p w14:paraId="3492C960" w14:textId="77777777" w:rsidR="00CE7C1B" w:rsidRDefault="00CE7C1B" w:rsidP="00CE7C1B">
      <w:r>
        <w:t xml:space="preserve">Your business is required to disclose whether a key person has been the subject of civil, criminal or enforcement proceedings </w:t>
      </w:r>
      <w:r w:rsidRPr="009C3F93">
        <w:rPr>
          <w:b/>
        </w:rPr>
        <w:t>if</w:t>
      </w:r>
      <w:r>
        <w:t xml:space="preserve"> those proceedings reflected </w:t>
      </w:r>
      <w:r w:rsidRPr="000C0030">
        <w:t>adversely on the</w:t>
      </w:r>
      <w:r>
        <w:t xml:space="preserve"> key</w:t>
      </w:r>
      <w:r w:rsidRPr="000C0030">
        <w:t xml:space="preserve"> person’s</w:t>
      </w:r>
      <w:r w:rsidRPr="001C3613">
        <w:rPr>
          <w:b/>
        </w:rPr>
        <w:t xml:space="preserve"> competence, diligence, judgement, honesty or integrity</w:t>
      </w:r>
      <w:r>
        <w:t>.</w:t>
      </w:r>
    </w:p>
    <w:p w14:paraId="7E44307A" w14:textId="77777777" w:rsidR="00CE7C1B" w:rsidRDefault="00CE7C1B" w:rsidP="00CE7C1B">
      <w:r>
        <w:t xml:space="preserve">This key person may have been subject to civil or criminal proceedings or enforcement action if the person has: </w:t>
      </w:r>
    </w:p>
    <w:p w14:paraId="1904B8E6" w14:textId="77777777" w:rsidR="00CE7C1B" w:rsidRDefault="00CE7C1B" w:rsidP="005E3735">
      <w:pPr>
        <w:pStyle w:val="ListParagraph"/>
        <w:numPr>
          <w:ilvl w:val="0"/>
          <w:numId w:val="47"/>
        </w:numPr>
      </w:pPr>
      <w:r>
        <w:t>been sued or is being sued</w:t>
      </w:r>
    </w:p>
    <w:p w14:paraId="65361DB4" w14:textId="77777777" w:rsidR="00CE7C1B" w:rsidRDefault="00CE7C1B" w:rsidP="005E3735">
      <w:pPr>
        <w:pStyle w:val="ListParagraph"/>
        <w:numPr>
          <w:ilvl w:val="0"/>
          <w:numId w:val="47"/>
        </w:numPr>
      </w:pPr>
      <w:r>
        <w:t>had enforcement action taken against them by a regulator, such as the Australian Prudential Regulation Authority, Australian Communications and Media Authority or Australian Securities and Investments Commission</w:t>
      </w:r>
    </w:p>
    <w:p w14:paraId="681E6D89" w14:textId="77777777" w:rsidR="00CE7C1B" w:rsidRDefault="00CE7C1B" w:rsidP="005E3735">
      <w:pPr>
        <w:pStyle w:val="ListParagraph"/>
        <w:numPr>
          <w:ilvl w:val="0"/>
          <w:numId w:val="47"/>
        </w:numPr>
      </w:pPr>
      <w:r>
        <w:t>had a licence or registration suspended, revoked or cancelled</w:t>
      </w:r>
    </w:p>
    <w:p w14:paraId="725D173A" w14:textId="77777777" w:rsidR="00CE7C1B" w:rsidRDefault="00CE7C1B" w:rsidP="005E3735">
      <w:pPr>
        <w:pStyle w:val="ListParagraph"/>
        <w:numPr>
          <w:ilvl w:val="0"/>
          <w:numId w:val="47"/>
        </w:numPr>
      </w:pPr>
      <w:r>
        <w:t xml:space="preserve">had action taken against them for professional misconduct by a registration, licensing or professional body </w:t>
      </w:r>
    </w:p>
    <w:p w14:paraId="785112F0" w14:textId="77777777" w:rsidR="00CE7C1B" w:rsidRDefault="00CE7C1B" w:rsidP="005E3735">
      <w:pPr>
        <w:pStyle w:val="ListParagraph"/>
        <w:numPr>
          <w:ilvl w:val="0"/>
          <w:numId w:val="47"/>
        </w:numPr>
      </w:pPr>
      <w:r>
        <w:t xml:space="preserve">been charged or prosecuted for a corporations-related offence </w:t>
      </w:r>
    </w:p>
    <w:p w14:paraId="59507F97" w14:textId="77777777" w:rsidR="00CE7C1B" w:rsidRDefault="00CE7C1B" w:rsidP="005E3735">
      <w:pPr>
        <w:pStyle w:val="ListParagraph"/>
        <w:numPr>
          <w:ilvl w:val="0"/>
          <w:numId w:val="47"/>
        </w:numPr>
      </w:pPr>
      <w:r>
        <w:t xml:space="preserve">been disqualified from managing corporations under Part 2D.6 of the </w:t>
      </w:r>
      <w:r w:rsidRPr="00DA3347">
        <w:rPr>
          <w:i/>
        </w:rPr>
        <w:t>Corporations Act 2001</w:t>
      </w:r>
      <w:r>
        <w:t>.</w:t>
      </w:r>
    </w:p>
    <w:p w14:paraId="003BAE2F" w14:textId="0159834D" w:rsidR="00CE7C1B" w:rsidRDefault="00CE7C1B" w:rsidP="00DA3347">
      <w:pPr>
        <w:pStyle w:val="Heading4"/>
      </w:pPr>
      <w:bookmarkStart w:id="87" w:name="_Toc456878272"/>
      <w:r>
        <w:lastRenderedPageBreak/>
        <w:t>Provide details</w:t>
      </w:r>
      <w:bookmarkEnd w:id="87"/>
    </w:p>
    <w:p w14:paraId="0C95EAE3" w14:textId="77777777" w:rsidR="00CE7C1B" w:rsidRDefault="00CE7C1B" w:rsidP="00CE7C1B">
      <w:r>
        <w:t xml:space="preserve">If key personnel have been subject to civil, criminal or enforcement action that reflected </w:t>
      </w:r>
      <w:r w:rsidRPr="00855BA1">
        <w:t xml:space="preserve">adversely </w:t>
      </w:r>
      <w:r>
        <w:t>on the person’s competence, diligence, judgement, honesty or integrity, you must provide details of the action.</w:t>
      </w:r>
    </w:p>
    <w:p w14:paraId="6E60C794" w14:textId="77777777" w:rsidR="00CE7C1B" w:rsidRPr="00DE2C0E" w:rsidRDefault="00CE7C1B" w:rsidP="00DA3347">
      <w:pPr>
        <w:pStyle w:val="Heading5"/>
      </w:pPr>
      <w:r>
        <w:t>Criminal offence</w:t>
      </w:r>
    </w:p>
    <w:p w14:paraId="11D55B11" w14:textId="77777777" w:rsidR="00CE7C1B" w:rsidRDefault="00CE7C1B" w:rsidP="00CE7C1B">
      <w:r>
        <w:t xml:space="preserve">If the person has been </w:t>
      </w:r>
      <w:r w:rsidRPr="00F2546D">
        <w:rPr>
          <w:b/>
        </w:rPr>
        <w:t>charged with an offence</w:t>
      </w:r>
      <w:r w:rsidRPr="00F2546D">
        <w:t xml:space="preserve">, you must </w:t>
      </w:r>
      <w:r>
        <w:t xml:space="preserve">provide </w:t>
      </w:r>
      <w:r w:rsidRPr="00F2546D">
        <w:t>the following</w:t>
      </w:r>
      <w:r>
        <w:t xml:space="preserve"> details:</w:t>
      </w:r>
    </w:p>
    <w:p w14:paraId="41134B81" w14:textId="77777777" w:rsidR="00CE7C1B" w:rsidRDefault="00CE7C1B" w:rsidP="005E3735">
      <w:pPr>
        <w:pStyle w:val="ListParagraph"/>
        <w:numPr>
          <w:ilvl w:val="0"/>
          <w:numId w:val="48"/>
        </w:numPr>
      </w:pPr>
      <w:r>
        <w:t>date of charge</w:t>
      </w:r>
    </w:p>
    <w:p w14:paraId="1C4473C6" w14:textId="77777777" w:rsidR="00CE7C1B" w:rsidRDefault="00CE7C1B" w:rsidP="005E3735">
      <w:pPr>
        <w:pStyle w:val="ListParagraph"/>
        <w:numPr>
          <w:ilvl w:val="0"/>
          <w:numId w:val="48"/>
        </w:numPr>
      </w:pPr>
      <w:r>
        <w:t>charge details</w:t>
      </w:r>
    </w:p>
    <w:p w14:paraId="091A3997" w14:textId="77777777" w:rsidR="00CE7C1B" w:rsidRDefault="00CE7C1B" w:rsidP="005E3735">
      <w:pPr>
        <w:pStyle w:val="ListParagraph"/>
        <w:numPr>
          <w:ilvl w:val="0"/>
          <w:numId w:val="48"/>
        </w:numPr>
      </w:pPr>
      <w:r>
        <w:t>whether the charge relates to an offence under Commonwealth, state or territory law</w:t>
      </w:r>
    </w:p>
    <w:p w14:paraId="4E201458" w14:textId="77777777" w:rsidR="00CE7C1B" w:rsidRDefault="00CE7C1B" w:rsidP="005E3735">
      <w:pPr>
        <w:pStyle w:val="ListParagraph"/>
        <w:numPr>
          <w:ilvl w:val="0"/>
          <w:numId w:val="48"/>
        </w:numPr>
      </w:pPr>
      <w:r>
        <w:t>the name or number of the Act or Regulation to which the charge relates</w:t>
      </w:r>
    </w:p>
    <w:p w14:paraId="3FB9608A" w14:textId="77777777" w:rsidR="00CE7C1B" w:rsidRDefault="00CE7C1B" w:rsidP="005E3735">
      <w:pPr>
        <w:pStyle w:val="ListParagraph"/>
        <w:numPr>
          <w:ilvl w:val="0"/>
          <w:numId w:val="48"/>
        </w:numPr>
      </w:pPr>
      <w:r>
        <w:t xml:space="preserve">the section and clause of the relevant Act or Regulation </w:t>
      </w:r>
    </w:p>
    <w:p w14:paraId="45B96F8A" w14:textId="77777777" w:rsidR="00CE7C1B" w:rsidRDefault="00CE7C1B" w:rsidP="005E3735">
      <w:pPr>
        <w:pStyle w:val="ListParagraph"/>
        <w:numPr>
          <w:ilvl w:val="0"/>
          <w:numId w:val="48"/>
        </w:numPr>
      </w:pPr>
      <w:r>
        <w:t xml:space="preserve">whether it is a summary or indictable offence </w:t>
      </w:r>
    </w:p>
    <w:p w14:paraId="75F8E010" w14:textId="77777777" w:rsidR="00CE7C1B" w:rsidRDefault="00CE7C1B" w:rsidP="005E3735">
      <w:pPr>
        <w:pStyle w:val="ListParagraph"/>
        <w:numPr>
          <w:ilvl w:val="0"/>
          <w:numId w:val="48"/>
        </w:numPr>
      </w:pPr>
      <w:r>
        <w:t xml:space="preserve">details of the charging officer or informant </w:t>
      </w:r>
    </w:p>
    <w:p w14:paraId="67B8CB55" w14:textId="77777777" w:rsidR="00CE7C1B" w:rsidRDefault="00CE7C1B" w:rsidP="005E3735">
      <w:pPr>
        <w:pStyle w:val="ListParagraph"/>
        <w:numPr>
          <w:ilvl w:val="0"/>
          <w:numId w:val="48"/>
        </w:numPr>
      </w:pPr>
      <w:r>
        <w:t xml:space="preserve">court details, including the date and time of hearing </w:t>
      </w:r>
    </w:p>
    <w:p w14:paraId="375D7018" w14:textId="2C8FA1AD" w:rsidR="00CE7C1B" w:rsidRDefault="00CE7C1B" w:rsidP="00CE7C1B">
      <w:r>
        <w:t xml:space="preserve">These details can be found on the key person’s charge sheet. An example charge and summons sheet for Victoria is provided at Appendix </w:t>
      </w:r>
      <w:r w:rsidR="000E0056">
        <w:t>C</w:t>
      </w:r>
      <w:r>
        <w:t>.</w:t>
      </w:r>
    </w:p>
    <w:p w14:paraId="16A217FF" w14:textId="77777777" w:rsidR="00CE7C1B" w:rsidRDefault="00CE7C1B" w:rsidP="00CE7C1B">
      <w:r>
        <w:t>If the key person has been prosecuted and/or convicted you should provide the following details:</w:t>
      </w:r>
    </w:p>
    <w:p w14:paraId="637F4BDB" w14:textId="77777777" w:rsidR="00CE7C1B" w:rsidRDefault="00CE7C1B" w:rsidP="005E3735">
      <w:pPr>
        <w:pStyle w:val="ListParagraph"/>
        <w:numPr>
          <w:ilvl w:val="0"/>
          <w:numId w:val="49"/>
        </w:numPr>
      </w:pPr>
      <w:r>
        <w:t>date of committal hearing or conviction</w:t>
      </w:r>
    </w:p>
    <w:p w14:paraId="258DEF92" w14:textId="77777777" w:rsidR="00CE7C1B" w:rsidRDefault="00CE7C1B" w:rsidP="005E3735">
      <w:pPr>
        <w:pStyle w:val="ListParagraph"/>
        <w:numPr>
          <w:ilvl w:val="0"/>
          <w:numId w:val="49"/>
        </w:numPr>
      </w:pPr>
      <w:r>
        <w:t>court and presiding magistrate or judge</w:t>
      </w:r>
    </w:p>
    <w:p w14:paraId="512C73CD" w14:textId="77777777" w:rsidR="00CE7C1B" w:rsidRDefault="00CE7C1B" w:rsidP="005E3735">
      <w:pPr>
        <w:pStyle w:val="ListParagraph"/>
        <w:numPr>
          <w:ilvl w:val="0"/>
          <w:numId w:val="49"/>
        </w:numPr>
      </w:pPr>
      <w:r>
        <w:t>details of the offence, including whether the offence was against Commonwealth, state or territory law or the law of a foreign country</w:t>
      </w:r>
    </w:p>
    <w:p w14:paraId="31636F6B" w14:textId="77777777" w:rsidR="00CE7C1B" w:rsidRDefault="00CE7C1B" w:rsidP="005E3735">
      <w:pPr>
        <w:pStyle w:val="ListParagraph"/>
        <w:numPr>
          <w:ilvl w:val="0"/>
          <w:numId w:val="49"/>
        </w:numPr>
      </w:pPr>
      <w:r>
        <w:t xml:space="preserve">outcome of committal hearing or conviction </w:t>
      </w:r>
    </w:p>
    <w:p w14:paraId="4EB61D95" w14:textId="77777777" w:rsidR="00CE7C1B" w:rsidRDefault="00CE7C1B" w:rsidP="005E3735">
      <w:pPr>
        <w:pStyle w:val="ListParagraph"/>
        <w:numPr>
          <w:ilvl w:val="0"/>
          <w:numId w:val="49"/>
        </w:numPr>
      </w:pPr>
      <w:r>
        <w:t>any relevant details relating to ongoing prosecutions.</w:t>
      </w:r>
    </w:p>
    <w:p w14:paraId="3B99C26F" w14:textId="77777777" w:rsidR="00CE7C1B" w:rsidRPr="00D40DEC" w:rsidRDefault="00CE7C1B" w:rsidP="00DA3347">
      <w:pPr>
        <w:pStyle w:val="Heading5"/>
      </w:pPr>
      <w:r w:rsidRPr="00D40DEC">
        <w:t>Civil penalties</w:t>
      </w:r>
    </w:p>
    <w:p w14:paraId="14C4E5FB" w14:textId="77777777" w:rsidR="00CE7C1B" w:rsidRDefault="00CE7C1B" w:rsidP="00CE7C1B">
      <w:r>
        <w:t xml:space="preserve">If the key person has been </w:t>
      </w:r>
      <w:r w:rsidRPr="00CF606C">
        <w:rPr>
          <w:b/>
        </w:rPr>
        <w:t>subject to a civil penalty order</w:t>
      </w:r>
      <w:r>
        <w:t xml:space="preserve"> under the AML/CTF Act, you should provide the following details:</w:t>
      </w:r>
    </w:p>
    <w:p w14:paraId="60B796DD" w14:textId="77777777" w:rsidR="00CE7C1B" w:rsidRDefault="00CE7C1B" w:rsidP="005E3735">
      <w:pPr>
        <w:pStyle w:val="ListParagraph"/>
        <w:numPr>
          <w:ilvl w:val="0"/>
          <w:numId w:val="50"/>
        </w:numPr>
      </w:pPr>
      <w:r>
        <w:t>the date of the civil penalty order</w:t>
      </w:r>
    </w:p>
    <w:p w14:paraId="7E237D77" w14:textId="77777777" w:rsidR="00CE7C1B" w:rsidRDefault="00CE7C1B" w:rsidP="005E3735">
      <w:pPr>
        <w:pStyle w:val="ListParagraph"/>
        <w:numPr>
          <w:ilvl w:val="0"/>
          <w:numId w:val="50"/>
        </w:numPr>
      </w:pPr>
      <w:r>
        <w:t>sections of the AML/CTF Act contravened.</w:t>
      </w:r>
    </w:p>
    <w:p w14:paraId="32912EA0" w14:textId="77777777" w:rsidR="00CE7C1B" w:rsidRPr="00544B2A" w:rsidRDefault="00CE7C1B" w:rsidP="00DA3347">
      <w:pPr>
        <w:pStyle w:val="Heading5"/>
      </w:pPr>
      <w:r w:rsidRPr="00544B2A">
        <w:t>Civil, criminal or enforcement action</w:t>
      </w:r>
    </w:p>
    <w:p w14:paraId="06B6754A" w14:textId="77777777" w:rsidR="00CE7C1B" w:rsidRDefault="00CE7C1B" w:rsidP="00CE7C1B">
      <w:r>
        <w:t xml:space="preserve">If the key person has been subject to civil or criminal proceedings or enforcement action, that would reflect </w:t>
      </w:r>
      <w:r w:rsidRPr="00BB5774">
        <w:rPr>
          <w:b/>
        </w:rPr>
        <w:t>adversely</w:t>
      </w:r>
      <w:r>
        <w:t xml:space="preserve"> on the person’s competence, diligence, judgement, honesty or integrity you must provide the following details, if applicable:</w:t>
      </w:r>
    </w:p>
    <w:p w14:paraId="20BE3E19" w14:textId="77777777" w:rsidR="00CE7C1B" w:rsidRDefault="00CE7C1B" w:rsidP="005E3735">
      <w:pPr>
        <w:pStyle w:val="ListParagraph"/>
        <w:numPr>
          <w:ilvl w:val="0"/>
          <w:numId w:val="51"/>
        </w:numPr>
      </w:pPr>
      <w:r>
        <w:t>the date of the civil or criminal proceeding or enforcement action</w:t>
      </w:r>
    </w:p>
    <w:p w14:paraId="3D6110FC" w14:textId="77777777" w:rsidR="00CE7C1B" w:rsidRDefault="00CE7C1B" w:rsidP="005E3735">
      <w:pPr>
        <w:pStyle w:val="ListParagraph"/>
        <w:numPr>
          <w:ilvl w:val="0"/>
          <w:numId w:val="51"/>
        </w:numPr>
      </w:pPr>
      <w:r>
        <w:t>the reason for civil or criminal proceeding or enforcement action</w:t>
      </w:r>
    </w:p>
    <w:p w14:paraId="4FD56D76" w14:textId="77777777" w:rsidR="00CE7C1B" w:rsidRDefault="00CE7C1B" w:rsidP="005E3735">
      <w:pPr>
        <w:pStyle w:val="ListParagraph"/>
        <w:numPr>
          <w:ilvl w:val="0"/>
          <w:numId w:val="51"/>
        </w:numPr>
      </w:pPr>
      <w:r>
        <w:t>the outcome of the proceeding or action</w:t>
      </w:r>
    </w:p>
    <w:p w14:paraId="49D52082" w14:textId="77777777" w:rsidR="00CE7C1B" w:rsidRDefault="00CE7C1B" w:rsidP="005E3735">
      <w:pPr>
        <w:pStyle w:val="ListParagraph"/>
        <w:numPr>
          <w:ilvl w:val="0"/>
          <w:numId w:val="51"/>
        </w:numPr>
      </w:pPr>
      <w:r>
        <w:t>the relevant jurisdiction, whether a Commonwealth, state or territory, or foreign jurisdiction.</w:t>
      </w:r>
    </w:p>
    <w:p w14:paraId="104CF080" w14:textId="77777777" w:rsidR="00CE7C1B" w:rsidRPr="00C419B7" w:rsidRDefault="00CE7C1B" w:rsidP="00CE7C1B">
      <w:pPr>
        <w:pStyle w:val="Heading2"/>
      </w:pPr>
      <w:bookmarkStart w:id="88" w:name="_Toc456878273"/>
      <w:bookmarkStart w:id="89" w:name="_Toc58849808"/>
      <w:r w:rsidRPr="00C419B7">
        <w:lastRenderedPageBreak/>
        <w:t>Is the person a beneficial owner?</w:t>
      </w:r>
      <w:bookmarkEnd w:id="88"/>
      <w:bookmarkEnd w:id="89"/>
    </w:p>
    <w:p w14:paraId="72B306BC" w14:textId="77777777" w:rsidR="00CE7C1B" w:rsidRDefault="00CE7C1B" w:rsidP="00CE7C1B">
      <w:r>
        <w:t xml:space="preserve">This question only applies to key personnel of a company. A beneficial owner of a company is any individual who owns or controls (directly or indirectly) the business. </w:t>
      </w:r>
    </w:p>
    <w:p w14:paraId="591648E4" w14:textId="77777777" w:rsidR="00CE7C1B" w:rsidRDefault="00CE7C1B" w:rsidP="00CE7C1B">
      <w:r w:rsidRPr="00893A95">
        <w:t>Ownership for the purposes of determining a beneficial owner means owning 25 per cent or more of the business.</w:t>
      </w:r>
    </w:p>
    <w:p w14:paraId="46F73090" w14:textId="77777777" w:rsidR="00CE7C1B" w:rsidRDefault="00CE7C1B" w:rsidP="00CE7C1B">
      <w:r>
        <w:t>The definition of 'control' includes whether the control is exerted by means of trusts, agreements, arrangements, understandings or practices and whether or not the individual has control based on legal or equitable rights. It includes where an individual can exercise control through making decisions about financial and operating policies.</w:t>
      </w:r>
    </w:p>
    <w:p w14:paraId="140EE712" w14:textId="77777777" w:rsidR="00CE7C1B" w:rsidRPr="00C419B7" w:rsidRDefault="00CE7C1B" w:rsidP="00CE7C1B">
      <w:pPr>
        <w:pStyle w:val="Heading2"/>
      </w:pPr>
      <w:bookmarkStart w:id="90" w:name="_Toc456878274"/>
      <w:bookmarkStart w:id="91" w:name="_Toc58849809"/>
      <w:r w:rsidRPr="00C419B7">
        <w:t>You have indicated that you provide (or intend to provide) remittance services as an affiliate of a network. Do you wish to submit an application for affiliate registration?</w:t>
      </w:r>
      <w:bookmarkEnd w:id="90"/>
      <w:bookmarkEnd w:id="91"/>
    </w:p>
    <w:p w14:paraId="5457FD7C" w14:textId="77777777" w:rsidR="00CE7C1B" w:rsidRDefault="00CE7C1B" w:rsidP="00CE7C1B">
      <w:pPr>
        <w:pStyle w:val="Break-outbox"/>
      </w:pPr>
      <w:r w:rsidRPr="0018119A">
        <w:rPr>
          <w:b/>
        </w:rPr>
        <w:t>Note:</w:t>
      </w:r>
      <w:r>
        <w:t xml:space="preserve"> This question will only be presented if you have either:</w:t>
      </w:r>
    </w:p>
    <w:p w14:paraId="4EA4527E" w14:textId="77777777" w:rsidR="00CE7C1B" w:rsidRDefault="00CE7C1B" w:rsidP="00CE7C1B">
      <w:pPr>
        <w:pStyle w:val="Break-outbox"/>
      </w:pPr>
      <w:r>
        <w:t>1. I</w:t>
      </w:r>
      <w:r w:rsidRPr="006A0CFC">
        <w:t xml:space="preserve">ndicated  in the </w:t>
      </w:r>
      <w:r>
        <w:t>D</w:t>
      </w:r>
      <w:r w:rsidRPr="006A0CFC">
        <w:t xml:space="preserve">esignated services </w:t>
      </w:r>
      <w:r>
        <w:t xml:space="preserve">information </w:t>
      </w:r>
      <w:r w:rsidRPr="006A0CFC">
        <w:t>section of th</w:t>
      </w:r>
      <w:r>
        <w:t>e ABPF</w:t>
      </w:r>
      <w:r w:rsidRPr="006A0CFC">
        <w:t xml:space="preserve"> that you want to provide remittance services as an affiliate of a network AND you are already registered as an independent remitter, or</w:t>
      </w:r>
      <w:r>
        <w:t xml:space="preserve"> </w:t>
      </w:r>
    </w:p>
    <w:p w14:paraId="10FD7A74" w14:textId="07D7F13F" w:rsidR="00CE7C1B" w:rsidRPr="00454671" w:rsidRDefault="00CE7C1B" w:rsidP="00CE7C1B">
      <w:pPr>
        <w:pStyle w:val="Break-outbox"/>
      </w:pPr>
      <w:r>
        <w:t xml:space="preserve">2. </w:t>
      </w:r>
      <w:r w:rsidRPr="006A0CFC">
        <w:t xml:space="preserve">Indicated in the </w:t>
      </w:r>
      <w:r w:rsidR="00204A3A">
        <w:t>d</w:t>
      </w:r>
      <w:r w:rsidRPr="006A0CFC">
        <w:t xml:space="preserve">esignated services </w:t>
      </w:r>
      <w:r>
        <w:t xml:space="preserve">information </w:t>
      </w:r>
      <w:r w:rsidRPr="006A0CFC">
        <w:t>section of th</w:t>
      </w:r>
      <w:r>
        <w:t xml:space="preserve">e ABPF </w:t>
      </w:r>
      <w:r w:rsidRPr="006A0CFC">
        <w:t>is form that you want to provide remittance services as an affiliate of a network and also as an independent remitter</w:t>
      </w:r>
      <w:r>
        <w:t>.</w:t>
      </w:r>
    </w:p>
    <w:p w14:paraId="674F5CF9" w14:textId="77777777" w:rsidR="00CE7C1B" w:rsidRDefault="00CE7C1B" w:rsidP="00610FD7">
      <w:pPr>
        <w:pStyle w:val="Heading3"/>
      </w:pPr>
      <w:bookmarkStart w:id="92" w:name="_Toc456878275"/>
      <w:r w:rsidRPr="00610FD7">
        <w:t>Provide the details of any registered network providers that have consented to your submission of an affiliate registration application. To view a list of currently registered network providers click the hyperlink</w:t>
      </w:r>
      <w:bookmarkEnd w:id="92"/>
      <w:r w:rsidRPr="00610FD7">
        <w:t xml:space="preserve"> </w:t>
      </w:r>
    </w:p>
    <w:p w14:paraId="6AAEBC6F" w14:textId="77777777" w:rsidR="00CE7C1B" w:rsidRDefault="00CE7C1B" w:rsidP="00CE7C1B">
      <w:r>
        <w:t xml:space="preserve">If your business provides remittance services as an affiliate of a remittance network provider (RNP), you must provide the name of the network provider and their network provider registration number. </w:t>
      </w:r>
    </w:p>
    <w:p w14:paraId="4C7FD174" w14:textId="77777777" w:rsidR="00CE7C1B" w:rsidRDefault="00CE7C1B" w:rsidP="00CE7C1B">
      <w:r>
        <w:t>The network provider registration number is the unique number issued by AUSTRAC on registration. You should contact your network provider for details.</w:t>
      </w:r>
    </w:p>
    <w:p w14:paraId="55C6CD2C" w14:textId="1714EF38" w:rsidR="002B6136" w:rsidRDefault="002B6136" w:rsidP="00EC6530">
      <w:pPr>
        <w:pStyle w:val="ListParagraph"/>
      </w:pPr>
      <w:bookmarkStart w:id="93" w:name="_Toc456878276"/>
    </w:p>
    <w:p w14:paraId="5E9334E4" w14:textId="77777777" w:rsidR="00CE7C1B" w:rsidRDefault="00CE7C1B" w:rsidP="00DA3347">
      <w:pPr>
        <w:pStyle w:val="Heading1"/>
      </w:pPr>
      <w:bookmarkStart w:id="94" w:name="_Toc58849810"/>
      <w:r>
        <w:lastRenderedPageBreak/>
        <w:t>Industry contribution information</w:t>
      </w:r>
      <w:bookmarkEnd w:id="93"/>
      <w:bookmarkEnd w:id="94"/>
    </w:p>
    <w:p w14:paraId="5061024B" w14:textId="77777777" w:rsidR="00CE7C1B" w:rsidRDefault="00CE7C1B" w:rsidP="00CE7C1B">
      <w:r>
        <w:t>You must complete this section if your business provides designated services. If your business does not provide designated services, go to the ‘Other details’ section of the ABPF.</w:t>
      </w:r>
    </w:p>
    <w:p w14:paraId="34A1CD91" w14:textId="77777777" w:rsidR="00CE7C1B" w:rsidRDefault="00CE7C1B" w:rsidP="00CE7C1B">
      <w:r>
        <w:t>Your business will be a leviable entity for the purposes of the</w:t>
      </w:r>
      <w:r w:rsidRPr="001B28B4">
        <w:rPr>
          <w:rFonts w:cs="Arial"/>
        </w:rPr>
        <w:t xml:space="preserve"> </w:t>
      </w:r>
      <w:hyperlink r:id="rId26" w:history="1">
        <w:r w:rsidRPr="00DA3347">
          <w:rPr>
            <w:rStyle w:val="Hyperlink"/>
            <w:rFonts w:cs="Arial"/>
            <w:i/>
          </w:rPr>
          <w:t>Australian Transaction Reports and Analysis Centre Industry Contribution Act 2011</w:t>
        </w:r>
      </w:hyperlink>
      <w:r>
        <w:t>, if it provided a designated service in the previous financial year, and is required to be entered on the Reporting Entities Roll on census day.</w:t>
      </w:r>
    </w:p>
    <w:p w14:paraId="3E57F0BE" w14:textId="77777777" w:rsidR="00CE7C1B" w:rsidRDefault="00CE7C1B" w:rsidP="00CE7C1B">
      <w:pPr>
        <w:pStyle w:val="Heading2"/>
      </w:pPr>
      <w:bookmarkStart w:id="95" w:name="_Toc456878277"/>
      <w:bookmarkStart w:id="96" w:name="_Toc58849811"/>
      <w:r>
        <w:t>Is the business exempt from the requirement to have and maintain an AML/CTF Act program?</w:t>
      </w:r>
      <w:bookmarkEnd w:id="95"/>
      <w:bookmarkEnd w:id="96"/>
    </w:p>
    <w:p w14:paraId="4EBB8449" w14:textId="7EA7F94A" w:rsidR="00CE7C1B" w:rsidRDefault="00CE7C1B" w:rsidP="00CE7C1B">
      <w:r>
        <w:t xml:space="preserve">Your business is exempt from this requirement if the AUSTRAC CEO has made a written instrument under section 248 of the </w:t>
      </w:r>
      <w:hyperlink r:id="rId27" w:history="1">
        <w:r w:rsidRPr="009F3D14">
          <w:rPr>
            <w:rStyle w:val="Hyperlink"/>
          </w:rPr>
          <w:t>AML/CTF Act</w:t>
        </w:r>
      </w:hyperlink>
      <w:r>
        <w:t xml:space="preserve"> or made </w:t>
      </w:r>
      <w:hyperlink r:id="rId28" w:history="1">
        <w:r w:rsidR="00D634DB" w:rsidRPr="00D634DB">
          <w:rPr>
            <w:rStyle w:val="Hyperlink"/>
          </w:rPr>
          <w:t>AML/CTF Rules</w:t>
        </w:r>
      </w:hyperlink>
      <w:r>
        <w:t xml:space="preserve"> exempting your business from Part 7 of the AML/CTF Act. </w:t>
      </w:r>
    </w:p>
    <w:p w14:paraId="0ACEC781" w14:textId="77777777" w:rsidR="00CE7C1B" w:rsidRDefault="00CE7C1B" w:rsidP="00CE7C1B">
      <w:r>
        <w:t xml:space="preserve">The exemption must be in effect on the census day and apply to all the designated services that you offer. </w:t>
      </w:r>
    </w:p>
    <w:p w14:paraId="39C85151" w14:textId="77777777" w:rsidR="00CE7C1B" w:rsidRDefault="00CE7C1B" w:rsidP="00CE7C1B">
      <w:r>
        <w:t xml:space="preserve">A list of </w:t>
      </w:r>
      <w:hyperlink r:id="rId29" w:history="1">
        <w:r w:rsidRPr="00EE0361">
          <w:rPr>
            <w:rStyle w:val="Hyperlink"/>
          </w:rPr>
          <w:t>current exemptions</w:t>
        </w:r>
      </w:hyperlink>
      <w:r>
        <w:t xml:space="preserve"> under section 248 of the AML/CTF Act is available.</w:t>
      </w:r>
    </w:p>
    <w:p w14:paraId="54E465C5" w14:textId="77777777" w:rsidR="00CE7C1B" w:rsidRDefault="00CE7C1B" w:rsidP="00CE7C1B">
      <w:pPr>
        <w:pStyle w:val="Heading2"/>
      </w:pPr>
      <w:bookmarkStart w:id="97" w:name="_Toc456878278"/>
      <w:bookmarkStart w:id="98" w:name="_Toc58849812"/>
      <w:r>
        <w:t>Is the business a related body corporate of any other reporting entity?</w:t>
      </w:r>
      <w:bookmarkEnd w:id="97"/>
      <w:bookmarkEnd w:id="98"/>
    </w:p>
    <w:p w14:paraId="59210C22" w14:textId="77777777" w:rsidR="00CE7C1B" w:rsidRDefault="00CE7C1B" w:rsidP="00CE7C1B">
      <w:r>
        <w:t>A leviable entity is related to another leviable entity if they meet the definition of ‘related bodies corporate’ under section 50 of the Corporations Act 2001.</w:t>
      </w:r>
    </w:p>
    <w:p w14:paraId="63DB5ED3" w14:textId="77777777" w:rsidR="00CE7C1B" w:rsidRDefault="00CE7C1B" w:rsidP="00CE7C1B">
      <w:r>
        <w:t>According to this definition, a leviable entity is related to another leviable entity if it is the holding company of another leviable entity; a subsidiary of another leviable entity; or a subsidiary of a holding company of another leviable entity.</w:t>
      </w:r>
    </w:p>
    <w:p w14:paraId="71D1A2C2" w14:textId="77777777" w:rsidR="00CE7C1B" w:rsidRDefault="00CE7C1B" w:rsidP="00CE7C1B">
      <w:r>
        <w:t>If your business is a leviable entity and is a related body corporate of another leviable entity you must provide details of the ultimate holding company in your enrolment. An ultimate holding company is a holding company that has subsidiaries but is not itself a subsidiary of any other company.</w:t>
      </w:r>
    </w:p>
    <w:p w14:paraId="125DF214" w14:textId="77777777" w:rsidR="00CE7C1B" w:rsidRDefault="00CE7C1B" w:rsidP="00CE7C1B">
      <w:r>
        <w:t>Each related leviable entity within a group of related leviable entities must disclose the total earnings of that group of related leviable entities in its enrolment. Where related leviable entities disclose different earnings values in their enrolment information, AUSTRAC will calculate the earnings component of the industry contribution based on the highest earnings value disclosed.</w:t>
      </w:r>
    </w:p>
    <w:p w14:paraId="391C97A6" w14:textId="77777777" w:rsidR="00CE7C1B" w:rsidRDefault="00CE7C1B" w:rsidP="00CE7C1B">
      <w:r>
        <w:t>An example of a corporate group is provided below.</w:t>
      </w:r>
    </w:p>
    <w:p w14:paraId="18F27F7E" w14:textId="77777777" w:rsidR="00CE7C1B" w:rsidRDefault="00CE7C1B" w:rsidP="00CE7C1B">
      <w:r>
        <w:rPr>
          <w:noProof/>
          <w:lang w:eastAsia="en-AU"/>
        </w:rPr>
        <w:lastRenderedPageBreak/>
        <w:drawing>
          <wp:inline distT="0" distB="0" distL="0" distR="0" wp14:anchorId="24170DBC" wp14:editId="2376B27A">
            <wp:extent cx="6019800" cy="2595908"/>
            <wp:effectExtent l="0" t="0" r="0" b="0"/>
            <wp:docPr id="4" name="Picture 4" descr="Ultimate holding company -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timate holding company - diagra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23023" cy="2597298"/>
                    </a:xfrm>
                    <a:prstGeom prst="rect">
                      <a:avLst/>
                    </a:prstGeom>
                    <a:noFill/>
                    <a:ln>
                      <a:noFill/>
                    </a:ln>
                  </pic:spPr>
                </pic:pic>
              </a:graphicData>
            </a:graphic>
          </wp:inline>
        </w:drawing>
      </w:r>
    </w:p>
    <w:p w14:paraId="06856D87" w14:textId="77777777" w:rsidR="00CE7C1B" w:rsidRDefault="00CE7C1B" w:rsidP="00CE7C1B">
      <w:pPr>
        <w:rPr>
          <w:rStyle w:val="Heading3Char"/>
        </w:rPr>
      </w:pPr>
      <w:bookmarkStart w:id="99" w:name="_Toc456878279"/>
      <w:r w:rsidRPr="00224ED5">
        <w:rPr>
          <w:rStyle w:val="Heading3Char"/>
        </w:rPr>
        <w:t>Provide details of the ultimate holding company of the group</w:t>
      </w:r>
      <w:bookmarkEnd w:id="99"/>
    </w:p>
    <w:p w14:paraId="47C782B9" w14:textId="77777777" w:rsidR="00CE7C1B" w:rsidRDefault="00CE7C1B" w:rsidP="00CE7C1B">
      <w:r>
        <w:t>Your business must provide the following details relating to its ultimate holding company:</w:t>
      </w:r>
    </w:p>
    <w:p w14:paraId="4BEED344" w14:textId="3661F0A3" w:rsidR="00CE7C1B" w:rsidRDefault="00CE7C1B" w:rsidP="005E3735">
      <w:pPr>
        <w:pStyle w:val="ListParagraph"/>
        <w:numPr>
          <w:ilvl w:val="0"/>
          <w:numId w:val="52"/>
        </w:numPr>
      </w:pPr>
      <w:r w:rsidRPr="00DA3347">
        <w:rPr>
          <w:b/>
        </w:rPr>
        <w:t>Legal name</w:t>
      </w:r>
      <w:r>
        <w:t xml:space="preserve"> – the name registered with Australian Securities and Investment Commission  or relevant regulator in a foreign jurisdiction</w:t>
      </w:r>
    </w:p>
    <w:p w14:paraId="242BAC4D" w14:textId="7E83017A" w:rsidR="00CE7C1B" w:rsidRDefault="00CE7C1B" w:rsidP="005E3735">
      <w:pPr>
        <w:pStyle w:val="ListParagraph"/>
        <w:numPr>
          <w:ilvl w:val="0"/>
          <w:numId w:val="52"/>
        </w:numPr>
      </w:pPr>
      <w:r w:rsidRPr="00DA3347">
        <w:rPr>
          <w:b/>
        </w:rPr>
        <w:t>ACN</w:t>
      </w:r>
      <w:r>
        <w:t xml:space="preserve"> (Australian Company Number) – the nine-digit number allocated by the Australian Securities Investment Commission when an entity registers under the </w:t>
      </w:r>
      <w:r w:rsidRPr="00DA3347">
        <w:rPr>
          <w:i/>
        </w:rPr>
        <w:t>Corporations Act 2001</w:t>
      </w:r>
      <w:r>
        <w:t xml:space="preserve"> (Cth)</w:t>
      </w:r>
    </w:p>
    <w:p w14:paraId="3A7DBC39" w14:textId="02672D71" w:rsidR="00CE7C1B" w:rsidRDefault="00CE7C1B" w:rsidP="005E3735">
      <w:pPr>
        <w:pStyle w:val="ListParagraph"/>
        <w:numPr>
          <w:ilvl w:val="0"/>
          <w:numId w:val="52"/>
        </w:numPr>
      </w:pPr>
      <w:r w:rsidRPr="00DA3347">
        <w:rPr>
          <w:b/>
        </w:rPr>
        <w:t>ABN</w:t>
      </w:r>
      <w:r>
        <w:t xml:space="preserve"> (Australian Business Number) – the 11-digit number allocated by the ATO when a business registers with the Australian Business Register</w:t>
      </w:r>
    </w:p>
    <w:p w14:paraId="04AA9DAB" w14:textId="51A8F935" w:rsidR="00CE7C1B" w:rsidRDefault="00CE7C1B" w:rsidP="005E3735">
      <w:pPr>
        <w:pStyle w:val="ListParagraph"/>
        <w:numPr>
          <w:ilvl w:val="0"/>
          <w:numId w:val="52"/>
        </w:numPr>
      </w:pPr>
      <w:r w:rsidRPr="00DA3347">
        <w:rPr>
          <w:b/>
        </w:rPr>
        <w:t>ARBN</w:t>
      </w:r>
      <w:r>
        <w:t xml:space="preserve"> (Australian Registered Body Number) – nine-digit number allocated by Australian Securities and Investment Commission  when an entity that is not a corporation (for example, a foreign company) is registered</w:t>
      </w:r>
    </w:p>
    <w:p w14:paraId="206F5D20" w14:textId="0C7997C5" w:rsidR="00CE7C1B" w:rsidRPr="00DA3347" w:rsidRDefault="00CE7C1B" w:rsidP="005E3735">
      <w:pPr>
        <w:pStyle w:val="ListParagraph"/>
        <w:numPr>
          <w:ilvl w:val="0"/>
          <w:numId w:val="52"/>
        </w:numPr>
      </w:pPr>
      <w:r w:rsidRPr="00DA3347">
        <w:rPr>
          <w:b/>
        </w:rPr>
        <w:t>AFSL</w:t>
      </w:r>
      <w:r w:rsidRPr="00DA3347">
        <w:t xml:space="preserve"> (Australian Financial Services Licence) – the six-digit number issued by Australian Securities and Investment Commission  when an AFSL is granted</w:t>
      </w:r>
    </w:p>
    <w:p w14:paraId="6B544A59" w14:textId="7C3DF737" w:rsidR="00CE7C1B" w:rsidRPr="00DA3347" w:rsidRDefault="00CE7C1B" w:rsidP="005E3735">
      <w:pPr>
        <w:pStyle w:val="ListParagraph"/>
        <w:numPr>
          <w:ilvl w:val="0"/>
          <w:numId w:val="52"/>
        </w:numPr>
      </w:pPr>
      <w:r w:rsidRPr="00DA3347">
        <w:rPr>
          <w:b/>
        </w:rPr>
        <w:t>ACLN</w:t>
      </w:r>
      <w:r w:rsidRPr="00DA3347">
        <w:t xml:space="preserve"> (Australian Credit Licence Number) – the six-digit number provided by the Australian Securities and Investments Commission when an entity is registered as a credit provider</w:t>
      </w:r>
    </w:p>
    <w:p w14:paraId="1BB51B3D" w14:textId="2A7F0B77" w:rsidR="00CE7C1B" w:rsidRDefault="00CE7C1B" w:rsidP="005E3735">
      <w:pPr>
        <w:pStyle w:val="ListParagraph"/>
        <w:numPr>
          <w:ilvl w:val="0"/>
          <w:numId w:val="52"/>
        </w:numPr>
      </w:pPr>
      <w:r w:rsidRPr="00DA3347">
        <w:rPr>
          <w:b/>
        </w:rPr>
        <w:t>Other number associated with the business:</w:t>
      </w:r>
      <w:r>
        <w:t xml:space="preserve"> You must also provide details of all other registration numbers associated with the ultimate holding company, including all numbers issued by a regulator in a foreign jurisdiction</w:t>
      </w:r>
    </w:p>
    <w:p w14:paraId="0DE2C403" w14:textId="7292E923" w:rsidR="00CE7C1B" w:rsidRDefault="00CE7C1B" w:rsidP="005E3735">
      <w:pPr>
        <w:pStyle w:val="ListParagraph"/>
        <w:numPr>
          <w:ilvl w:val="0"/>
          <w:numId w:val="52"/>
        </w:numPr>
      </w:pPr>
      <w:r w:rsidRPr="00DA3347">
        <w:rPr>
          <w:b/>
        </w:rPr>
        <w:t>Address</w:t>
      </w:r>
      <w:r>
        <w:t xml:space="preserve"> –provide the </w:t>
      </w:r>
      <w:r w:rsidR="00E445AF">
        <w:t>physical location</w:t>
      </w:r>
      <w:r w:rsidR="000D7EF4">
        <w:t xml:space="preserve"> or</w:t>
      </w:r>
      <w:r w:rsidR="00E445AF">
        <w:t xml:space="preserve"> business address </w:t>
      </w:r>
      <w:r>
        <w:t xml:space="preserve">of the ultimate holding company. This must be a physical street address and not a post office box. </w:t>
      </w:r>
    </w:p>
    <w:p w14:paraId="4F865A31" w14:textId="77777777" w:rsidR="00CE7C1B" w:rsidRPr="00EC5FAC" w:rsidRDefault="00CE7C1B" w:rsidP="00CE7C1B">
      <w:pPr>
        <w:pStyle w:val="Heading2"/>
      </w:pPr>
      <w:bookmarkStart w:id="100" w:name="_Toc456878280"/>
      <w:bookmarkStart w:id="101" w:name="_Toc58849813"/>
      <w:r w:rsidRPr="00EC5FAC">
        <w:lastRenderedPageBreak/>
        <w:t>In the most recent annual financial statements, or group management accounts, were the combined earnings of the business and any related leviable entities $100 million or more?</w:t>
      </w:r>
      <w:bookmarkEnd w:id="100"/>
      <w:bookmarkEnd w:id="101"/>
    </w:p>
    <w:p w14:paraId="703EDEFE" w14:textId="105A000C" w:rsidR="00CE7C1B" w:rsidRPr="00DA3347" w:rsidRDefault="00CE7C1B" w:rsidP="00DA3347">
      <w:r w:rsidRPr="00EC5FAC">
        <w:t>It is important in calculating the earnings of your business and any related leviable entities that you include only the earnings that are relevant to the appr</w:t>
      </w:r>
      <w:r w:rsidRPr="00DA3347">
        <w:t>opriate earnings measure for calculating the earnings component</w:t>
      </w:r>
      <w:r w:rsidR="000E464E">
        <w:t>.</w:t>
      </w:r>
    </w:p>
    <w:p w14:paraId="36FDA445" w14:textId="77777777" w:rsidR="00CE7C1B" w:rsidRPr="007E5D2A" w:rsidRDefault="00CE7C1B" w:rsidP="00DA3347">
      <w:pPr>
        <w:pStyle w:val="Break-outbox"/>
      </w:pPr>
      <w:r w:rsidRPr="00DA3347">
        <w:t xml:space="preserve">Refer to the </w:t>
      </w:r>
      <w:hyperlink r:id="rId31" w:history="1">
        <w:r w:rsidRPr="00DA3347">
          <w:rPr>
            <w:rStyle w:val="Hyperlink"/>
          </w:rPr>
          <w:t>‘Fact Sheet – Calculating Earnings’</w:t>
        </w:r>
      </w:hyperlink>
      <w:r w:rsidRPr="00DA3347">
        <w:t xml:space="preserve"> available on the AUSTRAC website for more detail on how to calculate your earnings within industry cont</w:t>
      </w:r>
      <w:r w:rsidRPr="00496D12">
        <w:t>ribution FAQs</w:t>
      </w:r>
      <w:r>
        <w:t>.</w:t>
      </w:r>
    </w:p>
    <w:p w14:paraId="3B93B76B" w14:textId="77777777" w:rsidR="00CE7C1B" w:rsidRPr="007E5D2A" w:rsidRDefault="00CE7C1B" w:rsidP="00CE7C1B">
      <w:pPr>
        <w:pStyle w:val="Heading2"/>
      </w:pPr>
      <w:bookmarkStart w:id="102" w:name="_Toc456878281"/>
      <w:bookmarkStart w:id="103" w:name="_Toc58849814"/>
      <w:r w:rsidRPr="007E5D2A">
        <w:t>Is the business incorporated in a foreign country or a subsidiary of a foreign company?</w:t>
      </w:r>
      <w:bookmarkEnd w:id="102"/>
      <w:bookmarkEnd w:id="103"/>
    </w:p>
    <w:p w14:paraId="1CCEFAB7" w14:textId="1D3A2438" w:rsidR="00CE7C1B" w:rsidRDefault="00CE7C1B" w:rsidP="00DA3347">
      <w:r w:rsidRPr="007E5D2A">
        <w:t xml:space="preserve">This section </w:t>
      </w:r>
      <w:r>
        <w:t>only applies if your business was incorporated</w:t>
      </w:r>
      <w:r w:rsidRPr="00DA3347">
        <w:t xml:space="preserve"> under the law of a foreign country or is a subsidiary of a foreign company. A subsidiary is a company that is controlled by the foreign company through the composition of the board of directors, by having more than half the voting pow</w:t>
      </w:r>
      <w:r>
        <w:t>er or by owning more than half the issued capital of the company.</w:t>
      </w:r>
    </w:p>
    <w:p w14:paraId="4B74EFA2" w14:textId="77777777" w:rsidR="00CE7C1B" w:rsidRPr="005C7330" w:rsidRDefault="00CE7C1B" w:rsidP="00DA3347">
      <w:pPr>
        <w:pStyle w:val="Break-outbox"/>
        <w:rPr>
          <w:color w:val="auto"/>
        </w:rPr>
      </w:pPr>
      <w:r w:rsidRPr="00FE0660">
        <w:t>Refer to the</w:t>
      </w:r>
      <w:r w:rsidRPr="007F6AA9">
        <w:t xml:space="preserve"> </w:t>
      </w:r>
      <w:hyperlink r:id="rId32" w:history="1">
        <w:r w:rsidRPr="007F6AA9">
          <w:rPr>
            <w:rStyle w:val="Hyperlink"/>
            <w:i/>
          </w:rPr>
          <w:t>‘Fact Sheet – Calculating Earnings’</w:t>
        </w:r>
      </w:hyperlink>
      <w:r w:rsidRPr="007F6AA9">
        <w:t xml:space="preserve"> </w:t>
      </w:r>
      <w:r w:rsidRPr="00FE0660">
        <w:t>available on the AUSTRAC website for more detail on how to calculate your earnings within industry contribution FAQs.</w:t>
      </w:r>
    </w:p>
    <w:p w14:paraId="6019F9AF" w14:textId="77777777" w:rsidR="00CE7C1B" w:rsidRDefault="00CE7C1B" w:rsidP="00CE7C1B">
      <w:pPr>
        <w:pStyle w:val="Heading2"/>
      </w:pPr>
      <w:bookmarkStart w:id="104" w:name="_Toc456878282"/>
      <w:bookmarkStart w:id="105" w:name="_Toc58849815"/>
      <w:r>
        <w:t>In the most recent annual financial statements, or group management accounts, were the total earnings of the domestic leviable entities plus the total earnings of the foreign leviable entities derived from operations in Australia $100 million or more?</w:t>
      </w:r>
      <w:bookmarkEnd w:id="104"/>
      <w:bookmarkEnd w:id="105"/>
    </w:p>
    <w:p w14:paraId="5F8C94A0" w14:textId="77777777" w:rsidR="00CE7C1B" w:rsidRDefault="00CE7C1B" w:rsidP="00CE7C1B">
      <w:r>
        <w:t>Reporting</w:t>
      </w:r>
      <w:r w:rsidRPr="005F3B03">
        <w:t xml:space="preserve"> entities that are foreign companies, or are subsidiaries of foreign companies, are required to consider the earnings derived from their operations in Australia.</w:t>
      </w:r>
      <w:r>
        <w:t xml:space="preserve"> If you are related to other leviable entities (that is, you are part of a group) you will be required to report the total earnings for you and all of your related leviable entities in your enrolment. Each related leviable entity will need to provide this information in their enrolment.</w:t>
      </w:r>
    </w:p>
    <w:p w14:paraId="2F2EA71A" w14:textId="65E93198" w:rsidR="00CE7C1B" w:rsidRPr="007F6AA9" w:rsidRDefault="00CE7C1B" w:rsidP="00EC6530">
      <w:pPr>
        <w:pStyle w:val="Break-outbox"/>
        <w:pBdr>
          <w:top w:val="single" w:sz="8" w:space="1" w:color="F2F2F2" w:themeColor="background1" w:themeShade="F2"/>
        </w:pBdr>
      </w:pPr>
      <w:r w:rsidRPr="00E07C95">
        <w:t>Refer to the</w:t>
      </w:r>
      <w:r w:rsidRPr="007F6AA9">
        <w:t xml:space="preserve"> </w:t>
      </w:r>
      <w:hyperlink r:id="rId33" w:history="1">
        <w:r w:rsidRPr="007F6AA9">
          <w:rPr>
            <w:rStyle w:val="Hyperlink"/>
            <w:i/>
          </w:rPr>
          <w:t>‘Fact Sheet – Calculating Earnings’</w:t>
        </w:r>
      </w:hyperlink>
      <w:r w:rsidRPr="007F6AA9">
        <w:t xml:space="preserve"> </w:t>
      </w:r>
      <w:r w:rsidRPr="00E07C95">
        <w:t>available on the AUSTRAC website for more detail on how to calculate your earnings within industry contribution FAQs</w:t>
      </w:r>
      <w:r w:rsidR="000E464E">
        <w:t>.</w:t>
      </w:r>
    </w:p>
    <w:p w14:paraId="4195E743" w14:textId="29945FA6" w:rsidR="006B22E9" w:rsidRDefault="006B22E9" w:rsidP="00CE7C1B">
      <w:pPr>
        <w:pStyle w:val="Heading2"/>
      </w:pPr>
      <w:bookmarkStart w:id="106" w:name="_Toc58849816"/>
      <w:bookmarkStart w:id="107" w:name="_Toc456878283"/>
      <w:r w:rsidRPr="00D96EC4">
        <w:lastRenderedPageBreak/>
        <w:t>In the most recent annual financial statements, or group management accounts, were the total group earnings of all foreign leviable entities derived from operations in Australia $100 million or more?</w:t>
      </w:r>
      <w:bookmarkEnd w:id="106"/>
    </w:p>
    <w:p w14:paraId="3C26350D" w14:textId="3B1FC717" w:rsidR="006B22E9" w:rsidRDefault="006B22E9" w:rsidP="00D96EC4">
      <w:r>
        <w:t>Reporting entities that are part of a group in which all entities are foreign leviable entities, are required to consider the earnings derived from the total group’s operations in Australia.</w:t>
      </w:r>
    </w:p>
    <w:p w14:paraId="7C13D28D" w14:textId="77777777" w:rsidR="006B22E9" w:rsidRPr="007F6AA9" w:rsidRDefault="006B22E9" w:rsidP="006B22E9">
      <w:pPr>
        <w:pStyle w:val="Break-outbox"/>
      </w:pPr>
      <w:r w:rsidRPr="00E07C95">
        <w:t>Refer to the</w:t>
      </w:r>
      <w:r w:rsidRPr="007F6AA9">
        <w:t xml:space="preserve"> </w:t>
      </w:r>
      <w:hyperlink r:id="rId34" w:history="1">
        <w:r w:rsidRPr="007F6AA9">
          <w:rPr>
            <w:rStyle w:val="Hyperlink"/>
            <w:i/>
          </w:rPr>
          <w:t>‘Fact Sheet – Calculating Earnings’</w:t>
        </w:r>
      </w:hyperlink>
      <w:r w:rsidRPr="007F6AA9">
        <w:t xml:space="preserve"> </w:t>
      </w:r>
      <w:r w:rsidRPr="00E07C95">
        <w:t>available on the AUSTRAC website for more detail on how to calculate your earnings within industry contribution FAQs</w:t>
      </w:r>
      <w:r>
        <w:t>.</w:t>
      </w:r>
    </w:p>
    <w:p w14:paraId="4D2581B1" w14:textId="77777777" w:rsidR="006B22E9" w:rsidRPr="006B22E9" w:rsidRDefault="006B22E9" w:rsidP="00D96EC4"/>
    <w:p w14:paraId="2BCD5648" w14:textId="1EF53F9B" w:rsidR="00CE7C1B" w:rsidRDefault="00CE7C1B" w:rsidP="00CE7C1B">
      <w:pPr>
        <w:pStyle w:val="Heading2"/>
      </w:pPr>
      <w:bookmarkStart w:id="108" w:name="_Toc58849817"/>
      <w:r>
        <w:t>Provide details of the business contact person for matters relating to the AUSTRAC industry contribution levy</w:t>
      </w:r>
      <w:bookmarkEnd w:id="107"/>
      <w:bookmarkEnd w:id="108"/>
    </w:p>
    <w:p w14:paraId="7F73C6B8" w14:textId="77777777" w:rsidR="00CE7C1B" w:rsidRDefault="00CE7C1B" w:rsidP="00CE7C1B">
      <w:r>
        <w:t>This person may be the AML/CTF Compliance Officer or another person. If the person is not the compliance officer, you must provide the following details:</w:t>
      </w:r>
    </w:p>
    <w:p w14:paraId="179B7463" w14:textId="1848B7BC" w:rsidR="00CE7C1B" w:rsidRDefault="00CE7C1B" w:rsidP="005E3735">
      <w:pPr>
        <w:pStyle w:val="ListParagraph"/>
        <w:numPr>
          <w:ilvl w:val="0"/>
          <w:numId w:val="53"/>
        </w:numPr>
      </w:pPr>
      <w:r>
        <w:t>Family name – this is the person’s surname as it appears on all legal documents (for example, a birth certificate)</w:t>
      </w:r>
      <w:r w:rsidR="008B527C">
        <w:t xml:space="preserve"> </w:t>
      </w:r>
    </w:p>
    <w:p w14:paraId="41CCB10A" w14:textId="39DC1C47" w:rsidR="00CE7C1B" w:rsidRDefault="00CE7C1B" w:rsidP="005E3735">
      <w:pPr>
        <w:pStyle w:val="ListParagraph"/>
        <w:numPr>
          <w:ilvl w:val="0"/>
          <w:numId w:val="53"/>
        </w:numPr>
      </w:pPr>
      <w:r>
        <w:t xml:space="preserve">Given name – provide details of the person’s given names, including first name and any middle name </w:t>
      </w:r>
      <w:r w:rsidR="008B527C">
        <w:t>(include full names not initials)</w:t>
      </w:r>
    </w:p>
    <w:p w14:paraId="64B09383" w14:textId="77777777" w:rsidR="00CE7C1B" w:rsidRDefault="00CE7C1B" w:rsidP="005E3735">
      <w:pPr>
        <w:pStyle w:val="ListParagraph"/>
        <w:numPr>
          <w:ilvl w:val="0"/>
          <w:numId w:val="53"/>
        </w:numPr>
      </w:pPr>
      <w:r>
        <w:t>Date of birth –provide the person’s day, month and year of birth (optional)</w:t>
      </w:r>
    </w:p>
    <w:p w14:paraId="65180259" w14:textId="2651138D" w:rsidR="00CE7C1B" w:rsidRDefault="00CE7C1B" w:rsidP="005E3735">
      <w:pPr>
        <w:pStyle w:val="ListParagraph"/>
        <w:numPr>
          <w:ilvl w:val="0"/>
          <w:numId w:val="53"/>
        </w:numPr>
      </w:pPr>
      <w:r>
        <w:t xml:space="preserve">Address – the person’s </w:t>
      </w:r>
      <w:r w:rsidR="00C54B00">
        <w:t>physical location</w:t>
      </w:r>
      <w:r w:rsidR="000D7EF4">
        <w:t xml:space="preserve"> or</w:t>
      </w:r>
      <w:r w:rsidR="00C54B00">
        <w:t xml:space="preserve"> business address </w:t>
      </w:r>
      <w:r>
        <w:t xml:space="preserve">or registered place of business,  including state or territory and country </w:t>
      </w:r>
    </w:p>
    <w:p w14:paraId="651EF08A" w14:textId="77777777" w:rsidR="00CE7C1B" w:rsidRDefault="00CE7C1B" w:rsidP="005E3735">
      <w:pPr>
        <w:pStyle w:val="ListParagraph"/>
        <w:numPr>
          <w:ilvl w:val="0"/>
          <w:numId w:val="53"/>
        </w:numPr>
      </w:pPr>
      <w:r>
        <w:t>Telephone – the contact telephone number for the person during business hours. This may be a mobile phone number</w:t>
      </w:r>
    </w:p>
    <w:p w14:paraId="6EFEC0A9" w14:textId="77777777" w:rsidR="00CE7C1B" w:rsidRDefault="00CE7C1B" w:rsidP="005E3735">
      <w:pPr>
        <w:pStyle w:val="ListParagraph"/>
        <w:numPr>
          <w:ilvl w:val="0"/>
          <w:numId w:val="53"/>
        </w:numPr>
      </w:pPr>
      <w:r>
        <w:t>Email address – the person’s work email address.</w:t>
      </w:r>
    </w:p>
    <w:p w14:paraId="3E320E21" w14:textId="77777777" w:rsidR="00CE7C1B" w:rsidRDefault="00CE7C1B" w:rsidP="00CE7C1B">
      <w:pPr>
        <w:pStyle w:val="Heading2"/>
      </w:pPr>
      <w:bookmarkStart w:id="109" w:name="_Toc456878284"/>
      <w:bookmarkStart w:id="110" w:name="_Toc58849818"/>
      <w:r>
        <w:t>What is the billing address of the business (for the AUSTRAC industry contribution levy)?</w:t>
      </w:r>
      <w:bookmarkEnd w:id="109"/>
      <w:bookmarkEnd w:id="110"/>
    </w:p>
    <w:p w14:paraId="2154CFD9" w14:textId="09CC75E0" w:rsidR="00CE7C1B" w:rsidRPr="002A337E" w:rsidRDefault="00CE7C1B" w:rsidP="00CE7C1B">
      <w:r>
        <w:t xml:space="preserve">If the billing address is different to the </w:t>
      </w:r>
      <w:r w:rsidR="0042132B">
        <w:t>business’s</w:t>
      </w:r>
      <w:r>
        <w:t xml:space="preserve"> postal address, provide the relevant address details. The billing address is where AUSTRAC will send correspondence concerning the payment of the AUSTRAC industry contribution. </w:t>
      </w:r>
    </w:p>
    <w:p w14:paraId="4DB672BA" w14:textId="77777777" w:rsidR="00CE7C1B" w:rsidRDefault="00CE7C1B" w:rsidP="00DA3347">
      <w:pPr>
        <w:pStyle w:val="Heading1"/>
      </w:pPr>
      <w:bookmarkStart w:id="111" w:name="_Toc456878285"/>
      <w:bookmarkStart w:id="112" w:name="_Toc58849819"/>
      <w:r>
        <w:lastRenderedPageBreak/>
        <w:t>Other details</w:t>
      </w:r>
      <w:bookmarkEnd w:id="111"/>
      <w:bookmarkEnd w:id="112"/>
    </w:p>
    <w:p w14:paraId="6B5C1A91" w14:textId="797D3102" w:rsidR="00CE7C1B" w:rsidRDefault="00CE7C1B" w:rsidP="00CE7C1B">
      <w:pPr>
        <w:pStyle w:val="Heading2"/>
      </w:pPr>
      <w:bookmarkStart w:id="113" w:name="_Toc456878286"/>
      <w:bookmarkStart w:id="114" w:name="_Toc58849820"/>
      <w:r>
        <w:t xml:space="preserve">Does the business have any ongoing obligations under the </w:t>
      </w:r>
      <w:r w:rsidRPr="00DA3347">
        <w:rPr>
          <w:i/>
        </w:rPr>
        <w:t>Financial Transaction Reports Act 1988</w:t>
      </w:r>
      <w:r w:rsidR="00DA3347">
        <w:rPr>
          <w:i/>
        </w:rPr>
        <w:t xml:space="preserve"> </w:t>
      </w:r>
      <w:r w:rsidR="00DA3347" w:rsidRPr="00DA3347">
        <w:t>(FTR Act)</w:t>
      </w:r>
      <w:r>
        <w:t>?</w:t>
      </w:r>
      <w:bookmarkEnd w:id="113"/>
      <w:bookmarkEnd w:id="114"/>
    </w:p>
    <w:p w14:paraId="4B331037" w14:textId="75F700E0" w:rsidR="00CE7C1B" w:rsidRDefault="00CE7C1B">
      <w:r>
        <w:t xml:space="preserve">Your business has ongoing obligations under the </w:t>
      </w:r>
      <w:hyperlink r:id="rId35" w:history="1">
        <w:r w:rsidRPr="00150533">
          <w:rPr>
            <w:rStyle w:val="Hyperlink"/>
          </w:rPr>
          <w:t>FTR Act</w:t>
        </w:r>
      </w:hyperlink>
      <w:r>
        <w:rPr>
          <w:rFonts w:cs="Arial"/>
          <w:sz w:val="20"/>
          <w:szCs w:val="20"/>
          <w:lang w:val="en-US"/>
        </w:rPr>
        <w:t xml:space="preserve"> </w:t>
      </w:r>
      <w:r>
        <w:t xml:space="preserve">if it is a </w:t>
      </w:r>
      <w:r w:rsidR="008F4BD0">
        <w:t>motor vehicle dealer or solicitor</w:t>
      </w:r>
      <w:r>
        <w:t>.</w:t>
      </w:r>
      <w:r w:rsidR="008F4BD0">
        <w:t xml:space="preserve"> If so, select ‘yes’. </w:t>
      </w:r>
    </w:p>
    <w:p w14:paraId="0101FCBB" w14:textId="77777777" w:rsidR="00CE7C1B" w:rsidRDefault="00CE7C1B" w:rsidP="00CE7C1B">
      <w:pPr>
        <w:pStyle w:val="Heading2"/>
      </w:pPr>
      <w:bookmarkStart w:id="115" w:name="_Toc456878287"/>
      <w:bookmarkStart w:id="116" w:name="_Toc58849821"/>
      <w:r>
        <w:t>Does the business intend to join a designated business group?</w:t>
      </w:r>
      <w:bookmarkEnd w:id="115"/>
      <w:bookmarkEnd w:id="116"/>
    </w:p>
    <w:p w14:paraId="444930E1" w14:textId="2D88FD54" w:rsidR="00CE7C1B" w:rsidRDefault="00CE7C1B" w:rsidP="00CE7C1B">
      <w:r>
        <w:t>This question only applies to a foreign company that does not operate through a permanent establishment in Australia, or is not a subsidiary of a resident of Australia, which intends to enter into a designated business group with other members of its corporate group. Other members of the corporate group must be subject to the operation of the AML/CTF Act.</w:t>
      </w:r>
      <w:r w:rsidR="00511C8B">
        <w:t xml:space="preserve"> Consequently this question will only appear if you answer ‘No’ to the three questions posed under the main question: “</w:t>
      </w:r>
      <w:r w:rsidR="00511C8B">
        <w:rPr>
          <w:rFonts w:cs="Arial"/>
          <w:b/>
          <w:bCs/>
          <w:color w:val="005280"/>
          <w:sz w:val="23"/>
          <w:szCs w:val="23"/>
          <w:shd w:val="clear" w:color="auto" w:fill="FFFFFF"/>
        </w:rPr>
        <w:t>Which of the following apply to the business?”</w:t>
      </w:r>
    </w:p>
    <w:p w14:paraId="46E50241" w14:textId="30CD0977" w:rsidR="00CE7C1B" w:rsidRPr="00986EE0" w:rsidRDefault="00CE7C1B" w:rsidP="00CE7C1B">
      <w:r>
        <w:t>If your business is a foreign corporation and you intend to join a designated business group, you must provide the following details for the primary contact</w:t>
      </w:r>
      <w:r w:rsidR="00986EE0">
        <w:t xml:space="preserve"> </w:t>
      </w:r>
      <w:r w:rsidRPr="00986EE0">
        <w:t>officer</w:t>
      </w:r>
      <w:r w:rsidR="00986EE0" w:rsidRPr="00986EE0">
        <w:t xml:space="preserve"> (</w:t>
      </w:r>
      <w:r w:rsidR="00986EE0" w:rsidRPr="00D96EC4">
        <w:rPr>
          <w:rFonts w:cs="Arial"/>
          <w:bCs/>
          <w:color w:val="005280"/>
          <w:sz w:val="23"/>
          <w:szCs w:val="23"/>
          <w:shd w:val="clear" w:color="auto" w:fill="FFFFFF"/>
        </w:rPr>
        <w:t>the person who is the primary contact for communicating with AUSTRAC).</w:t>
      </w:r>
    </w:p>
    <w:p w14:paraId="5A9446BC" w14:textId="22202AA4" w:rsidR="00CE7C1B" w:rsidRDefault="00CE7C1B" w:rsidP="005E3735">
      <w:pPr>
        <w:pStyle w:val="ListParagraph"/>
        <w:numPr>
          <w:ilvl w:val="0"/>
          <w:numId w:val="54"/>
        </w:numPr>
      </w:pPr>
      <w:r>
        <w:t>Given name – this is the name that appears on all official documents. You must include all given names (for example, John Michael)</w:t>
      </w:r>
      <w:r w:rsidR="008B527C">
        <w:t xml:space="preserve"> (include full names not initials)</w:t>
      </w:r>
    </w:p>
    <w:p w14:paraId="056A934F" w14:textId="77777777" w:rsidR="00CE7C1B" w:rsidRDefault="00CE7C1B" w:rsidP="005E3735">
      <w:pPr>
        <w:pStyle w:val="ListParagraph"/>
        <w:numPr>
          <w:ilvl w:val="0"/>
          <w:numId w:val="54"/>
        </w:numPr>
      </w:pPr>
      <w:r>
        <w:t>Family name – this is the family name or surname that appears on all official documentation</w:t>
      </w:r>
    </w:p>
    <w:p w14:paraId="35B0A5DF" w14:textId="77777777" w:rsidR="00CE7C1B" w:rsidRDefault="00CE7C1B" w:rsidP="005E3735">
      <w:pPr>
        <w:pStyle w:val="ListParagraph"/>
        <w:numPr>
          <w:ilvl w:val="0"/>
          <w:numId w:val="54"/>
        </w:numPr>
      </w:pPr>
      <w:r>
        <w:t>Position/title – the official title of the position held by the person in the company</w:t>
      </w:r>
    </w:p>
    <w:p w14:paraId="4EA78DCC" w14:textId="317163D2" w:rsidR="0030002F" w:rsidRDefault="0030002F" w:rsidP="0030002F">
      <w:pPr>
        <w:pStyle w:val="ListParagraph"/>
        <w:numPr>
          <w:ilvl w:val="0"/>
          <w:numId w:val="54"/>
        </w:numPr>
      </w:pPr>
      <w:r>
        <w:t>Telephone number – provide a contact telephone for the person during business hours. The telephone number may be a mobile number or landline</w:t>
      </w:r>
    </w:p>
    <w:p w14:paraId="7F5A0CD6" w14:textId="77777777" w:rsidR="0030002F" w:rsidRDefault="0030002F" w:rsidP="0030002F">
      <w:pPr>
        <w:pStyle w:val="ListParagraph"/>
        <w:numPr>
          <w:ilvl w:val="0"/>
          <w:numId w:val="54"/>
        </w:numPr>
      </w:pPr>
      <w:r>
        <w:t>Date of birth – provide the day, month and year of birth (for example, 28/07/1967) (optional)</w:t>
      </w:r>
    </w:p>
    <w:p w14:paraId="0729E67D" w14:textId="5588BB85" w:rsidR="00CE7C1B" w:rsidRDefault="00CE7C1B" w:rsidP="005E3735">
      <w:pPr>
        <w:pStyle w:val="ListParagraph"/>
        <w:numPr>
          <w:ilvl w:val="0"/>
          <w:numId w:val="54"/>
        </w:numPr>
      </w:pPr>
      <w:r>
        <w:t>Email address – provide the person’s work email address. If the person does not have a work email address, provide their personal email address.</w:t>
      </w:r>
    </w:p>
    <w:p w14:paraId="798EBE7F" w14:textId="292DD92D" w:rsidR="0030002F" w:rsidRDefault="0030002F" w:rsidP="0030002F">
      <w:pPr>
        <w:pStyle w:val="ListParagraph"/>
        <w:numPr>
          <w:ilvl w:val="0"/>
          <w:numId w:val="54"/>
        </w:numPr>
      </w:pPr>
      <w:r>
        <w:t>Address – provide the address of the physical location or business address from which the person works</w:t>
      </w:r>
    </w:p>
    <w:p w14:paraId="5C1BC255" w14:textId="596B78C6" w:rsidR="00CE7C1B" w:rsidRDefault="00CE7C1B" w:rsidP="00CE7C1B">
      <w:pPr>
        <w:pStyle w:val="Heading1"/>
      </w:pPr>
      <w:bookmarkStart w:id="117" w:name="_Toc456878289"/>
      <w:bookmarkStart w:id="118" w:name="_Toc58849823"/>
      <w:r>
        <w:lastRenderedPageBreak/>
        <w:t>Declaration</w:t>
      </w:r>
      <w:bookmarkEnd w:id="117"/>
      <w:bookmarkEnd w:id="118"/>
    </w:p>
    <w:p w14:paraId="2FFB178A" w14:textId="3F012262" w:rsidR="00CE7C1B" w:rsidRDefault="00CE7C1B" w:rsidP="00CE7C1B">
      <w:r>
        <w:t xml:space="preserve">If, under the AML/CTF Act, your business provides designated services (but </w:t>
      </w:r>
      <w:r w:rsidRPr="0019058B">
        <w:rPr>
          <w:b/>
        </w:rPr>
        <w:t>does not</w:t>
      </w:r>
      <w:r>
        <w:t xml:space="preserve"> provide remittance </w:t>
      </w:r>
      <w:r w:rsidR="00A94F30">
        <w:t xml:space="preserve">or digital currency exchange </w:t>
      </w:r>
      <w:r>
        <w:t xml:space="preserve">services), you are required to complete the Declaration for Enrolment. </w:t>
      </w:r>
    </w:p>
    <w:p w14:paraId="4EC2C8BF" w14:textId="2BDB09B8" w:rsidR="00CE7C1B" w:rsidRDefault="00CE7C1B" w:rsidP="00CE7C1B">
      <w:r>
        <w:t xml:space="preserve">If, under the AML/CTF Act, your business provides remittance </w:t>
      </w:r>
      <w:r w:rsidR="00A94F30">
        <w:t xml:space="preserve">or digital currency exchange </w:t>
      </w:r>
      <w:r>
        <w:t xml:space="preserve">services, you are required to complete the Declaration for Enrolment </w:t>
      </w:r>
      <w:r w:rsidRPr="007A2EA4">
        <w:t>and</w:t>
      </w:r>
      <w:r>
        <w:t xml:space="preserve"> Registration. </w:t>
      </w:r>
    </w:p>
    <w:p w14:paraId="219C2965" w14:textId="77777777" w:rsidR="00CE7C1B" w:rsidRDefault="00CE7C1B" w:rsidP="00CE7C1B">
      <w:pPr>
        <w:pStyle w:val="Heading2"/>
      </w:pPr>
      <w:bookmarkStart w:id="119" w:name="_Toc456878290"/>
      <w:bookmarkStart w:id="120" w:name="_Toc58849824"/>
      <w:r>
        <w:t>Declaration for Enrolment for businesses providing designated services</w:t>
      </w:r>
      <w:bookmarkEnd w:id="119"/>
      <w:bookmarkEnd w:id="120"/>
    </w:p>
    <w:p w14:paraId="7EECD1A4" w14:textId="129AB86E" w:rsidR="00CE7C1B" w:rsidRDefault="00CE7C1B" w:rsidP="00CE7C1B">
      <w:r>
        <w:t xml:space="preserve">The Declaration for Enrolment is applicable to businesses that provide designated services (but not remittance </w:t>
      </w:r>
      <w:r w:rsidR="00A94F30">
        <w:t xml:space="preserve">or digital currency exchange </w:t>
      </w:r>
      <w:r>
        <w:t xml:space="preserve">services). </w:t>
      </w:r>
    </w:p>
    <w:p w14:paraId="5E338B7E" w14:textId="558EBE14" w:rsidR="00CE7C1B" w:rsidRDefault="00CE7C1B" w:rsidP="00CE7C1B">
      <w:r>
        <w:t>If your business provides remittance</w:t>
      </w:r>
      <w:r w:rsidR="00467C86">
        <w:t xml:space="preserve"> or digital currency exchange</w:t>
      </w:r>
      <w:r>
        <w:t xml:space="preserve"> services, you must complete the Declaration for Enrolment and Remittance.</w:t>
      </w:r>
    </w:p>
    <w:p w14:paraId="7A7B57FB" w14:textId="77777777" w:rsidR="00CE7C1B" w:rsidRDefault="00CE7C1B" w:rsidP="00CE7C1B">
      <w:r>
        <w:t>The Declaration for Enrolment requires the person completing the form to declare the following:</w:t>
      </w:r>
    </w:p>
    <w:p w14:paraId="68EB3802" w14:textId="77777777" w:rsidR="00CE7C1B" w:rsidRDefault="00CE7C1B" w:rsidP="005E3735">
      <w:pPr>
        <w:pStyle w:val="ListParagraph"/>
        <w:numPr>
          <w:ilvl w:val="0"/>
          <w:numId w:val="55"/>
        </w:numPr>
      </w:pPr>
      <w:r>
        <w:t>I am authorised to complete this form.</w:t>
      </w:r>
    </w:p>
    <w:p w14:paraId="22D0A06F" w14:textId="5A0C6884" w:rsidR="00CE7C1B" w:rsidRDefault="00CE7C1B" w:rsidP="005E3735">
      <w:pPr>
        <w:pStyle w:val="ListParagraph"/>
        <w:numPr>
          <w:ilvl w:val="0"/>
          <w:numId w:val="55"/>
        </w:numPr>
      </w:pPr>
      <w:r>
        <w:t>The information I have given in this form is true</w:t>
      </w:r>
      <w:r w:rsidR="00637442">
        <w:t xml:space="preserve"> and correct</w:t>
      </w:r>
      <w:r>
        <w:t xml:space="preserve">. </w:t>
      </w:r>
    </w:p>
    <w:p w14:paraId="38A797E5" w14:textId="77777777" w:rsidR="00CE7C1B" w:rsidRDefault="00CE7C1B" w:rsidP="005E3735">
      <w:pPr>
        <w:pStyle w:val="ListParagraph"/>
        <w:numPr>
          <w:ilvl w:val="0"/>
          <w:numId w:val="55"/>
        </w:numPr>
      </w:pPr>
      <w:r>
        <w:t>I understand criminal or civil penalties may apply for giving false or misleading information or for failing to supply information.</w:t>
      </w:r>
    </w:p>
    <w:p w14:paraId="107AF04E" w14:textId="77777777" w:rsidR="00CE7C1B" w:rsidRDefault="00CE7C1B" w:rsidP="00CE7C1B">
      <w:r>
        <w:t>If the person making the declaration is not the AML/CTF Compliance Officer, the person is required to provide the following details:</w:t>
      </w:r>
    </w:p>
    <w:p w14:paraId="72DC7038" w14:textId="77777777" w:rsidR="00F76AF7" w:rsidRPr="00F76AF7" w:rsidRDefault="00F76AF7" w:rsidP="00F76AF7">
      <w:pPr>
        <w:pStyle w:val="ListParagraph"/>
        <w:numPr>
          <w:ilvl w:val="0"/>
          <w:numId w:val="56"/>
        </w:numPr>
      </w:pPr>
      <w:r w:rsidRPr="00F76AF7">
        <w:t>Given name – provide details the person’s given names, including first name and any middle name (include full names not initials)</w:t>
      </w:r>
    </w:p>
    <w:p w14:paraId="57619815" w14:textId="7895DAD2" w:rsidR="00CE7C1B" w:rsidRDefault="00CE7C1B" w:rsidP="005E3735">
      <w:pPr>
        <w:pStyle w:val="ListParagraph"/>
        <w:numPr>
          <w:ilvl w:val="0"/>
          <w:numId w:val="56"/>
        </w:numPr>
      </w:pPr>
      <w:r>
        <w:t>Family name – this is the person’s surname as it appears on all legal documents (for example, a birth certificate)</w:t>
      </w:r>
    </w:p>
    <w:p w14:paraId="01D79E43" w14:textId="77777777" w:rsidR="00637442" w:rsidRPr="00637442" w:rsidRDefault="00637442" w:rsidP="00637442">
      <w:pPr>
        <w:pStyle w:val="ListParagraph"/>
        <w:numPr>
          <w:ilvl w:val="0"/>
          <w:numId w:val="56"/>
        </w:numPr>
      </w:pPr>
      <w:r w:rsidRPr="00637442">
        <w:t>Position/title – the official position title of the individual as it appears on company documents.</w:t>
      </w:r>
    </w:p>
    <w:p w14:paraId="03769DEB" w14:textId="20AC0918" w:rsidR="00637442" w:rsidRDefault="00637442" w:rsidP="00637442">
      <w:pPr>
        <w:pStyle w:val="ListParagraph"/>
        <w:numPr>
          <w:ilvl w:val="0"/>
          <w:numId w:val="56"/>
        </w:numPr>
      </w:pPr>
      <w:r>
        <w:t>Telephone number – the contact telephone number for the person during business hours. This may be a mobile phone number.</w:t>
      </w:r>
    </w:p>
    <w:p w14:paraId="7894EB27" w14:textId="77777777" w:rsidR="00637442" w:rsidRDefault="00637442" w:rsidP="00637442">
      <w:pPr>
        <w:pStyle w:val="ListParagraph"/>
        <w:numPr>
          <w:ilvl w:val="0"/>
          <w:numId w:val="56"/>
        </w:numPr>
      </w:pPr>
      <w:r>
        <w:t>Date of birth – provide the person’s day, month and year of birth. (optional)</w:t>
      </w:r>
    </w:p>
    <w:p w14:paraId="040E2C82" w14:textId="77777777" w:rsidR="00637442" w:rsidRDefault="00637442" w:rsidP="00637442">
      <w:pPr>
        <w:pStyle w:val="ListParagraph"/>
        <w:numPr>
          <w:ilvl w:val="0"/>
          <w:numId w:val="56"/>
        </w:numPr>
      </w:pPr>
      <w:r>
        <w:t xml:space="preserve">Email address – provide the person’s work email address. If the person does not have a work email address, provide their personal email address. </w:t>
      </w:r>
    </w:p>
    <w:p w14:paraId="2ECE3C16" w14:textId="77777777" w:rsidR="00637442" w:rsidRDefault="00637442" w:rsidP="00637442">
      <w:pPr>
        <w:pStyle w:val="ListParagraph"/>
        <w:numPr>
          <w:ilvl w:val="0"/>
          <w:numId w:val="56"/>
        </w:numPr>
      </w:pPr>
      <w:r>
        <w:t xml:space="preserve">Business postal address – the person’s physical location or business address of the business or registered place of business, including state or territory and country. </w:t>
      </w:r>
    </w:p>
    <w:p w14:paraId="6F22405C" w14:textId="1B978B50" w:rsidR="00CE7C1B" w:rsidRDefault="00CE7C1B" w:rsidP="00CE7C1B">
      <w:pPr>
        <w:pStyle w:val="Heading2"/>
      </w:pPr>
      <w:bookmarkStart w:id="121" w:name="_Toc456878291"/>
      <w:bookmarkStart w:id="122" w:name="_Toc58849825"/>
      <w:r>
        <w:lastRenderedPageBreak/>
        <w:t xml:space="preserve">Declaration for Enrolment and Registration for </w:t>
      </w:r>
      <w:r w:rsidR="00467C86">
        <w:t xml:space="preserve">digital currency exchange, </w:t>
      </w:r>
      <w:r>
        <w:t>independent remitters or network service providers</w:t>
      </w:r>
      <w:bookmarkEnd w:id="121"/>
      <w:bookmarkEnd w:id="122"/>
    </w:p>
    <w:p w14:paraId="100BFE17" w14:textId="6F2F338E" w:rsidR="00CE7C1B" w:rsidRDefault="00CE7C1B" w:rsidP="00CE7C1B">
      <w:r>
        <w:t xml:space="preserve">This declaration only applies to businesses that provide </w:t>
      </w:r>
      <w:r w:rsidR="00467C86">
        <w:t>digital currency exchange</w:t>
      </w:r>
      <w:r w:rsidR="009F05EC">
        <w:t xml:space="preserve"> services</w:t>
      </w:r>
      <w:r w:rsidR="00637442">
        <w:t xml:space="preserve"> or remittance services.</w:t>
      </w:r>
    </w:p>
    <w:p w14:paraId="371F64CA" w14:textId="77777777" w:rsidR="00CE7C1B" w:rsidRDefault="00CE7C1B" w:rsidP="00CE7C1B">
      <w:r>
        <w:t>The Declaration for Enrolment and Registration requires the person completing the form to declare the following:</w:t>
      </w:r>
    </w:p>
    <w:p w14:paraId="4A6A6835" w14:textId="77777777" w:rsidR="00CE7C1B" w:rsidRDefault="00CE7C1B" w:rsidP="005E3735">
      <w:pPr>
        <w:pStyle w:val="ListParagraph"/>
        <w:numPr>
          <w:ilvl w:val="0"/>
          <w:numId w:val="57"/>
        </w:numPr>
      </w:pPr>
      <w:r>
        <w:t>I am authorised to complete this form on behalf of the business.</w:t>
      </w:r>
    </w:p>
    <w:p w14:paraId="6F2C9663" w14:textId="77777777" w:rsidR="00CE7C1B" w:rsidRDefault="00CE7C1B" w:rsidP="005E3735">
      <w:pPr>
        <w:pStyle w:val="ListParagraph"/>
        <w:numPr>
          <w:ilvl w:val="0"/>
          <w:numId w:val="57"/>
        </w:numPr>
      </w:pPr>
      <w:r>
        <w:t xml:space="preserve">I have obtained and kept original or certified copies of the national police certificates or a </w:t>
      </w:r>
      <w:r w:rsidRPr="009B76D0">
        <w:t>national police history check</w:t>
      </w:r>
      <w:r>
        <w:t xml:space="preserve"> issued by an accredited agency required for key personnel under the AML/CTF Rules.</w:t>
      </w:r>
    </w:p>
    <w:p w14:paraId="1C924BB4" w14:textId="77777777" w:rsidR="00CE7C1B" w:rsidRDefault="00CE7C1B" w:rsidP="00CE7C1B">
      <w:pPr>
        <w:pStyle w:val="Break-outbox"/>
      </w:pPr>
      <w:r w:rsidRPr="00EC4485">
        <w:rPr>
          <w:b/>
        </w:rPr>
        <w:t>AML/CTF Rules</w:t>
      </w:r>
      <w:r>
        <w:t xml:space="preserve"> – your business is required to obtain and keep an original or certificate copy of a national police certificate or a </w:t>
      </w:r>
      <w:r w:rsidRPr="009B76D0">
        <w:t>national police history check</w:t>
      </w:r>
      <w:r>
        <w:t xml:space="preserve"> issued by an accredited agency that has been issued within the six-month period preceding the application for registration for each key personnel.</w:t>
      </w:r>
    </w:p>
    <w:p w14:paraId="336EF60F" w14:textId="77777777" w:rsidR="00CE7C1B" w:rsidRDefault="00CE7C1B" w:rsidP="00CE7C1B">
      <w:pPr>
        <w:pStyle w:val="Break-outbox"/>
      </w:pPr>
      <w:r>
        <w:t>If the person is resident in Australia, a national police certificate issued by the Australian Federal Police or a state police service is required. You must ensure that the criminal history check is a national check and not a state or territory criminal history check.</w:t>
      </w:r>
    </w:p>
    <w:p w14:paraId="42E263BB" w14:textId="77777777" w:rsidR="00CE7C1B" w:rsidRDefault="00CE7C1B" w:rsidP="00CE7C1B">
      <w:pPr>
        <w:pStyle w:val="Break-outbox"/>
      </w:pPr>
      <w:r>
        <w:t>If the person is resident in a foreign country, a national police certificate issued by a police force of that country is required.</w:t>
      </w:r>
    </w:p>
    <w:p w14:paraId="0218E550" w14:textId="77777777" w:rsidR="00CE7C1B" w:rsidRDefault="00CE7C1B" w:rsidP="005E3735">
      <w:pPr>
        <w:pStyle w:val="ListParagraph"/>
        <w:numPr>
          <w:ilvl w:val="0"/>
          <w:numId w:val="62"/>
        </w:numPr>
      </w:pPr>
      <w:r>
        <w:t xml:space="preserve">Each of the key personnel specified in this form have been subject to, and satisfied the employee due diligence program of the business. </w:t>
      </w:r>
    </w:p>
    <w:p w14:paraId="1021E284" w14:textId="77777777" w:rsidR="00CE7C1B" w:rsidRDefault="00CE7C1B" w:rsidP="00CE7C1B">
      <w:pPr>
        <w:pStyle w:val="Break-outbox"/>
      </w:pPr>
      <w:r w:rsidRPr="00EC4485">
        <w:rPr>
          <w:b/>
        </w:rPr>
        <w:t>AML/CTF Rules</w:t>
      </w:r>
      <w:r>
        <w:t xml:space="preserve"> – your business is required to have an employee due diligence program.</w:t>
      </w:r>
      <w:r>
        <w:rPr>
          <w:sz w:val="17"/>
          <w:szCs w:val="17"/>
        </w:rPr>
        <w:t xml:space="preserve"> </w:t>
      </w:r>
      <w:r w:rsidRPr="00D023BD">
        <w:t xml:space="preserve">A reporting entity should consider the potential </w:t>
      </w:r>
      <w:r>
        <w:t xml:space="preserve">money laundering and terrorism financing </w:t>
      </w:r>
      <w:r w:rsidRPr="00D023BD">
        <w:t xml:space="preserve">risks associated with prospective employees and apply screening procedures if appropriate. </w:t>
      </w:r>
    </w:p>
    <w:p w14:paraId="056FCF45" w14:textId="7BEA96A1" w:rsidR="00637442" w:rsidRDefault="00637442" w:rsidP="009E0134">
      <w:pPr>
        <w:pStyle w:val="ListParagraph"/>
      </w:pPr>
      <w:r>
        <w:t>If you are applying as an affiliate of a remittance network provider:</w:t>
      </w:r>
    </w:p>
    <w:p w14:paraId="487F104F" w14:textId="1D5C9FEB" w:rsidR="00637442" w:rsidRDefault="00637442" w:rsidP="005E3735">
      <w:pPr>
        <w:pStyle w:val="ListParagraph"/>
        <w:numPr>
          <w:ilvl w:val="0"/>
          <w:numId w:val="58"/>
        </w:numPr>
      </w:pPr>
      <w:r w:rsidRPr="00637442">
        <w:t>I have obtained the required consent to apply as an affiliate of my remittance network provider.</w:t>
      </w:r>
    </w:p>
    <w:p w14:paraId="7EFB9B1F" w14:textId="00D9C7F9" w:rsidR="00CE7C1B" w:rsidRDefault="00CE7C1B" w:rsidP="005E3735">
      <w:pPr>
        <w:pStyle w:val="ListParagraph"/>
        <w:numPr>
          <w:ilvl w:val="0"/>
          <w:numId w:val="58"/>
        </w:numPr>
      </w:pPr>
      <w:r>
        <w:t>The information I have given in this form is true</w:t>
      </w:r>
      <w:r w:rsidR="00637442">
        <w:t xml:space="preserve"> and correct.</w:t>
      </w:r>
    </w:p>
    <w:p w14:paraId="157AFBCF" w14:textId="77777777" w:rsidR="00CE7C1B" w:rsidRDefault="00CE7C1B" w:rsidP="005E3735">
      <w:pPr>
        <w:pStyle w:val="ListParagraph"/>
        <w:numPr>
          <w:ilvl w:val="0"/>
          <w:numId w:val="58"/>
        </w:numPr>
      </w:pPr>
      <w:r>
        <w:t>I understand criminal or civil penalties may apply for giving false or misleading information or by failing to supply information.</w:t>
      </w:r>
    </w:p>
    <w:p w14:paraId="2A1AFE4E" w14:textId="77777777" w:rsidR="00CE7C1B" w:rsidRDefault="00CE7C1B" w:rsidP="00CE7C1B">
      <w:r>
        <w:t>If the person making the declaration is not the AML/CTF Compliance Officer, the person is required to provide the following details:</w:t>
      </w:r>
    </w:p>
    <w:p w14:paraId="316BFB23" w14:textId="77777777" w:rsidR="00F76AF7" w:rsidRPr="00F76AF7" w:rsidRDefault="00F76AF7" w:rsidP="00F76AF7">
      <w:pPr>
        <w:pStyle w:val="ListParagraph"/>
        <w:numPr>
          <w:ilvl w:val="0"/>
          <w:numId w:val="59"/>
        </w:numPr>
      </w:pPr>
      <w:r w:rsidRPr="00F76AF7">
        <w:t>Given name – provide the person’s given names, including first name and any middle names (include full names not initials).</w:t>
      </w:r>
    </w:p>
    <w:p w14:paraId="689AC276" w14:textId="77777777" w:rsidR="00CE7C1B" w:rsidRDefault="00CE7C1B" w:rsidP="005E3735">
      <w:pPr>
        <w:pStyle w:val="ListParagraph"/>
        <w:numPr>
          <w:ilvl w:val="0"/>
          <w:numId w:val="59"/>
        </w:numPr>
      </w:pPr>
      <w:r>
        <w:lastRenderedPageBreak/>
        <w:t>Family name – this is the person’s surname as it appears on all legal documents (for example, a birth certificate).</w:t>
      </w:r>
    </w:p>
    <w:p w14:paraId="48EE9CDF" w14:textId="77777777" w:rsidR="00637442" w:rsidRPr="00637442" w:rsidRDefault="00637442" w:rsidP="00637442">
      <w:pPr>
        <w:pStyle w:val="ListParagraph"/>
        <w:numPr>
          <w:ilvl w:val="0"/>
          <w:numId w:val="59"/>
        </w:numPr>
      </w:pPr>
      <w:r w:rsidRPr="00637442">
        <w:t>Position/title – the official position title of the individual as it appears on company documents.</w:t>
      </w:r>
    </w:p>
    <w:p w14:paraId="703F2CBC" w14:textId="77777777" w:rsidR="00637442" w:rsidRDefault="00637442" w:rsidP="00637442">
      <w:pPr>
        <w:pStyle w:val="ListParagraph"/>
        <w:numPr>
          <w:ilvl w:val="0"/>
          <w:numId w:val="59"/>
        </w:numPr>
      </w:pPr>
      <w:r>
        <w:t>Telephone number – the contact telephone number for the person during business hours. This may be a mobile phone number.</w:t>
      </w:r>
    </w:p>
    <w:p w14:paraId="21508737" w14:textId="287206AB" w:rsidR="00CE7C1B" w:rsidRDefault="00CE7C1B" w:rsidP="005E3735">
      <w:pPr>
        <w:pStyle w:val="ListParagraph"/>
        <w:numPr>
          <w:ilvl w:val="0"/>
          <w:numId w:val="59"/>
        </w:numPr>
      </w:pPr>
      <w:r>
        <w:t>Date of birth – provide the person’s day, month and year of birth. (optional)</w:t>
      </w:r>
    </w:p>
    <w:p w14:paraId="77676DFC" w14:textId="77777777" w:rsidR="00637442" w:rsidRDefault="00637442" w:rsidP="00637442">
      <w:pPr>
        <w:pStyle w:val="ListParagraph"/>
        <w:numPr>
          <w:ilvl w:val="0"/>
          <w:numId w:val="59"/>
        </w:numPr>
      </w:pPr>
      <w:r>
        <w:t xml:space="preserve">Email address – </w:t>
      </w:r>
      <w:r w:rsidRPr="007D54F3">
        <w:t>provide the person’s work email address. If the person does not have a work email address, provide their personal email address</w:t>
      </w:r>
      <w:r>
        <w:t>.</w:t>
      </w:r>
      <w:r w:rsidDel="007D54F3">
        <w:t xml:space="preserve"> </w:t>
      </w:r>
    </w:p>
    <w:p w14:paraId="29601F60" w14:textId="3F2D5968" w:rsidR="00CE7C1B" w:rsidRDefault="00637442" w:rsidP="005E3735">
      <w:pPr>
        <w:pStyle w:val="ListParagraph"/>
        <w:numPr>
          <w:ilvl w:val="0"/>
          <w:numId w:val="59"/>
        </w:numPr>
      </w:pPr>
      <w:r>
        <w:t>Business p</w:t>
      </w:r>
      <w:r w:rsidR="00CE7C1B">
        <w:t xml:space="preserve">ostal address – the person’s </w:t>
      </w:r>
      <w:r w:rsidR="00467C86">
        <w:t>physical location</w:t>
      </w:r>
      <w:r w:rsidR="000D7EF4">
        <w:t xml:space="preserve"> or</w:t>
      </w:r>
      <w:r w:rsidR="00467C86">
        <w:t xml:space="preserve"> business address </w:t>
      </w:r>
      <w:r w:rsidR="00CE7C1B">
        <w:t xml:space="preserve">of </w:t>
      </w:r>
      <w:r w:rsidR="00467C86">
        <w:t xml:space="preserve">the </w:t>
      </w:r>
      <w:r w:rsidR="00CE7C1B">
        <w:t xml:space="preserve">business or registered place of business, including state or territory and country. </w:t>
      </w:r>
    </w:p>
    <w:p w14:paraId="18F8A197" w14:textId="77777777" w:rsidR="00EC6530" w:rsidRDefault="00EC6530" w:rsidP="00EC6530">
      <w:pPr>
        <w:pStyle w:val="ListParagraph"/>
      </w:pPr>
    </w:p>
    <w:p w14:paraId="0FD3BA77" w14:textId="77777777" w:rsidR="00CE7C1B" w:rsidRDefault="00DA3347" w:rsidP="00CE7C1B">
      <w:pPr>
        <w:pStyle w:val="Heading1"/>
      </w:pPr>
      <w:bookmarkStart w:id="123" w:name="_Toc58849826"/>
      <w:r>
        <w:lastRenderedPageBreak/>
        <w:t>Appendix A</w:t>
      </w:r>
      <w:bookmarkEnd w:id="123"/>
    </w:p>
    <w:p w14:paraId="48A51D07" w14:textId="496CDEF5" w:rsidR="00CE7C1B" w:rsidRPr="001A3B1C" w:rsidRDefault="00CE7C1B" w:rsidP="00CE7C1B">
      <w:pPr>
        <w:pStyle w:val="Heading2"/>
      </w:pPr>
      <w:bookmarkStart w:id="124" w:name="_Toc456878294"/>
      <w:bookmarkStart w:id="125" w:name="_Toc58849827"/>
      <w:r w:rsidRPr="009E3F5A">
        <w:t xml:space="preserve">Enrolment information that must be obtained and </w:t>
      </w:r>
      <w:r>
        <w:t>kept</w:t>
      </w:r>
      <w:r w:rsidRPr="009E3F5A">
        <w:t xml:space="preserve"> under </w:t>
      </w:r>
      <w:r w:rsidRPr="007E26F9">
        <w:t xml:space="preserve">Part B of </w:t>
      </w:r>
      <w:r w:rsidR="007E26F9" w:rsidRPr="00376346">
        <w:t xml:space="preserve">the schedule to </w:t>
      </w:r>
      <w:r w:rsidRPr="007E26F9">
        <w:t>Chapter 63 of the AML/CTF Rules</w:t>
      </w:r>
      <w:bookmarkEnd w:id="124"/>
      <w:bookmarkEnd w:id="125"/>
    </w:p>
    <w:p w14:paraId="01577F6C" w14:textId="77777777" w:rsidR="00CE7C1B" w:rsidRPr="009C73C6" w:rsidRDefault="00CE7C1B" w:rsidP="009C73C6">
      <w:pPr>
        <w:rPr>
          <w:rFonts w:cs="Arial"/>
        </w:rPr>
      </w:pPr>
      <w:r w:rsidRPr="009C73C6">
        <w:rPr>
          <w:rFonts w:cs="Arial"/>
        </w:rPr>
        <w:t>Part B</w:t>
      </w:r>
      <w:r w:rsidRPr="009C73C6">
        <w:rPr>
          <w:rFonts w:cs="Arial"/>
        </w:rPr>
        <w:tab/>
        <w:t>Information to be obtained and retained by a person applying for enrolment pursuant to subsection 51C(4) of the AML/CTF Act</w:t>
      </w:r>
    </w:p>
    <w:p w14:paraId="14BFF89A" w14:textId="77777777" w:rsidR="00CE7C1B" w:rsidRPr="009C73C6" w:rsidRDefault="00CE7C1B" w:rsidP="00023F35">
      <w:pPr>
        <w:pStyle w:val="Default"/>
        <w:spacing w:before="120" w:after="120" w:line="276" w:lineRule="auto"/>
        <w:ind w:left="720" w:hanging="720"/>
        <w:rPr>
          <w:rFonts w:ascii="Arial" w:hAnsi="Arial" w:cs="Arial"/>
          <w:color w:val="595959" w:themeColor="text1" w:themeTint="A6"/>
          <w:sz w:val="22"/>
          <w:szCs w:val="22"/>
        </w:rPr>
      </w:pPr>
      <w:r w:rsidRPr="009C73C6">
        <w:rPr>
          <w:rFonts w:ascii="Arial" w:hAnsi="Arial" w:cs="Arial"/>
          <w:color w:val="595959" w:themeColor="text1" w:themeTint="A6"/>
          <w:sz w:val="22"/>
          <w:szCs w:val="22"/>
        </w:rPr>
        <w:t>1.</w:t>
      </w:r>
      <w:r w:rsidRPr="009C73C6">
        <w:rPr>
          <w:rFonts w:ascii="Arial" w:hAnsi="Arial" w:cs="Arial"/>
          <w:color w:val="595959" w:themeColor="text1" w:themeTint="A6"/>
          <w:sz w:val="22"/>
          <w:szCs w:val="22"/>
        </w:rPr>
        <w:tab/>
        <w:t>The annual financial statements of the person relating to the most recent financial year before the census day, unless the person is:</w:t>
      </w:r>
    </w:p>
    <w:p w14:paraId="53780F68" w14:textId="77777777" w:rsidR="00CE7C1B" w:rsidRPr="009C73C6" w:rsidRDefault="00CE7C1B" w:rsidP="00023F35">
      <w:pPr>
        <w:pStyle w:val="Default"/>
        <w:spacing w:before="120" w:after="120" w:line="276" w:lineRule="auto"/>
        <w:ind w:left="1440" w:hanging="720"/>
        <w:rPr>
          <w:rFonts w:ascii="Arial" w:hAnsi="Arial" w:cs="Arial"/>
          <w:color w:val="595959" w:themeColor="text1" w:themeTint="A6"/>
          <w:sz w:val="22"/>
          <w:szCs w:val="22"/>
        </w:rPr>
      </w:pPr>
      <w:r w:rsidRPr="009C73C6">
        <w:rPr>
          <w:rFonts w:ascii="Arial" w:hAnsi="Arial" w:cs="Arial"/>
          <w:color w:val="595959" w:themeColor="text1" w:themeTint="A6"/>
          <w:sz w:val="22"/>
          <w:szCs w:val="22"/>
        </w:rPr>
        <w:t>(a)</w:t>
      </w:r>
      <w:r w:rsidRPr="009C73C6">
        <w:rPr>
          <w:rFonts w:ascii="Arial" w:hAnsi="Arial" w:cs="Arial"/>
          <w:color w:val="595959" w:themeColor="text1" w:themeTint="A6"/>
          <w:sz w:val="22"/>
          <w:szCs w:val="22"/>
        </w:rPr>
        <w:tab/>
        <w:t xml:space="preserve">a remittance affiliate that provided a designated service or services only in the capacity of a remittance affiliate and did not provide a designated service in any other capacity; </w:t>
      </w:r>
    </w:p>
    <w:p w14:paraId="3FF3F0D2" w14:textId="77777777" w:rsidR="00CE7C1B" w:rsidRPr="009C73C6" w:rsidRDefault="00CE7C1B" w:rsidP="00023F35">
      <w:pPr>
        <w:pStyle w:val="Default"/>
        <w:spacing w:before="120" w:after="120" w:line="276" w:lineRule="auto"/>
        <w:ind w:left="1440" w:hanging="720"/>
        <w:rPr>
          <w:rFonts w:ascii="Arial" w:hAnsi="Arial" w:cs="Arial"/>
          <w:color w:val="595959" w:themeColor="text1" w:themeTint="A6"/>
          <w:sz w:val="22"/>
          <w:szCs w:val="22"/>
        </w:rPr>
      </w:pPr>
      <w:r w:rsidRPr="009C73C6">
        <w:rPr>
          <w:rFonts w:ascii="Arial" w:hAnsi="Arial" w:cs="Arial"/>
          <w:color w:val="595959" w:themeColor="text1" w:themeTint="A6"/>
          <w:sz w:val="22"/>
          <w:szCs w:val="22"/>
        </w:rPr>
        <w:t xml:space="preserve">or </w:t>
      </w:r>
    </w:p>
    <w:p w14:paraId="6B62B0ED" w14:textId="77777777" w:rsidR="00CE7C1B" w:rsidRPr="009C73C6" w:rsidRDefault="00CE7C1B" w:rsidP="00023F35">
      <w:pPr>
        <w:pStyle w:val="Default"/>
        <w:spacing w:before="120" w:after="120" w:line="276" w:lineRule="auto"/>
        <w:ind w:left="1440" w:hanging="720"/>
        <w:rPr>
          <w:rFonts w:ascii="Arial" w:hAnsi="Arial" w:cs="Arial"/>
          <w:color w:val="595959" w:themeColor="text1" w:themeTint="A6"/>
          <w:sz w:val="22"/>
          <w:szCs w:val="22"/>
        </w:rPr>
      </w:pPr>
      <w:r w:rsidRPr="009C73C6">
        <w:rPr>
          <w:rFonts w:ascii="Arial" w:hAnsi="Arial" w:cs="Arial"/>
          <w:color w:val="595959" w:themeColor="text1" w:themeTint="A6"/>
          <w:sz w:val="22"/>
          <w:szCs w:val="22"/>
        </w:rPr>
        <w:t>(b)</w:t>
      </w:r>
      <w:r w:rsidRPr="009C73C6">
        <w:rPr>
          <w:rFonts w:ascii="Arial" w:hAnsi="Arial" w:cs="Arial"/>
          <w:color w:val="595959" w:themeColor="text1" w:themeTint="A6"/>
          <w:sz w:val="22"/>
          <w:szCs w:val="22"/>
        </w:rPr>
        <w:tab/>
        <w:t>a person exempt from Part 7 of the AML/CTF Act in full.</w:t>
      </w:r>
    </w:p>
    <w:p w14:paraId="442A7413" w14:textId="77777777" w:rsidR="00CE7C1B" w:rsidRPr="009C73C6" w:rsidRDefault="00CE7C1B" w:rsidP="00CE7C1B">
      <w:pPr>
        <w:rPr>
          <w:rFonts w:cs="Arial"/>
        </w:rPr>
      </w:pPr>
      <w:r w:rsidRPr="009C73C6">
        <w:rPr>
          <w:rFonts w:cs="Arial"/>
        </w:rPr>
        <w:t>If the person is a company</w:t>
      </w:r>
    </w:p>
    <w:p w14:paraId="2BB3E009" w14:textId="77777777" w:rsidR="00CE7C1B" w:rsidRPr="009C73C6" w:rsidRDefault="00CE7C1B" w:rsidP="00CE7C1B">
      <w:pPr>
        <w:rPr>
          <w:rFonts w:cs="Arial"/>
        </w:rPr>
      </w:pPr>
      <w:r w:rsidRPr="009C73C6">
        <w:rPr>
          <w:rFonts w:cs="Arial"/>
        </w:rPr>
        <w:t>2.</w:t>
      </w:r>
      <w:r w:rsidRPr="009C73C6">
        <w:rPr>
          <w:rFonts w:cs="Arial"/>
        </w:rPr>
        <w:tab/>
        <w:t>domestic company:</w:t>
      </w:r>
    </w:p>
    <w:p w14:paraId="2EA678A9" w14:textId="77777777" w:rsidR="00CE7C1B" w:rsidRPr="009C73C6" w:rsidRDefault="00CE7C1B" w:rsidP="009C73C6">
      <w:pPr>
        <w:ind w:left="720"/>
        <w:rPr>
          <w:rFonts w:cs="Arial"/>
        </w:rPr>
      </w:pPr>
      <w:r w:rsidRPr="009C73C6">
        <w:rPr>
          <w:rFonts w:cs="Arial"/>
        </w:rPr>
        <w:t>(a)</w:t>
      </w:r>
      <w:r w:rsidRPr="009C73C6">
        <w:rPr>
          <w:rFonts w:cs="Arial"/>
        </w:rPr>
        <w:tab/>
        <w:t xml:space="preserve">if the company is registered as a proprietary company, the name of each director of </w:t>
      </w:r>
      <w:r w:rsidR="009C73C6">
        <w:rPr>
          <w:rFonts w:cs="Arial"/>
        </w:rPr>
        <w:tab/>
      </w:r>
      <w:r w:rsidRPr="009C73C6">
        <w:rPr>
          <w:rFonts w:cs="Arial"/>
        </w:rPr>
        <w:t xml:space="preserve">the company; </w:t>
      </w:r>
    </w:p>
    <w:p w14:paraId="436FB87F" w14:textId="77777777" w:rsidR="00CE7C1B" w:rsidRPr="009C73C6" w:rsidRDefault="00CE7C1B" w:rsidP="00CE7C1B">
      <w:pPr>
        <w:rPr>
          <w:rFonts w:cs="Arial"/>
        </w:rPr>
      </w:pPr>
      <w:r w:rsidRPr="009C73C6">
        <w:rPr>
          <w:rFonts w:cs="Arial"/>
        </w:rPr>
        <w:t>3.</w:t>
      </w:r>
      <w:r w:rsidRPr="009C73C6">
        <w:rPr>
          <w:rFonts w:cs="Arial"/>
        </w:rPr>
        <w:tab/>
        <w:t>registered foreign company:</w:t>
      </w:r>
    </w:p>
    <w:p w14:paraId="3005B675" w14:textId="77777777" w:rsidR="00CE7C1B" w:rsidRPr="009C73C6" w:rsidRDefault="00CE7C1B" w:rsidP="009C73C6">
      <w:pPr>
        <w:ind w:left="720"/>
        <w:rPr>
          <w:rFonts w:cs="Arial"/>
        </w:rPr>
      </w:pPr>
      <w:r w:rsidRPr="009C73C6">
        <w:rPr>
          <w:rFonts w:cs="Arial"/>
        </w:rPr>
        <w:t>(a)</w:t>
      </w:r>
      <w:r w:rsidRPr="009C73C6">
        <w:rPr>
          <w:rFonts w:cs="Arial"/>
        </w:rPr>
        <w:tab/>
        <w:t>the country in which the company was formed, incorporated or registered;</w:t>
      </w:r>
    </w:p>
    <w:p w14:paraId="66356392" w14:textId="77777777" w:rsidR="00CE7C1B" w:rsidRPr="009C73C6" w:rsidRDefault="00CE7C1B" w:rsidP="009C73C6">
      <w:pPr>
        <w:ind w:left="720"/>
        <w:rPr>
          <w:rFonts w:cs="Arial"/>
        </w:rPr>
      </w:pPr>
      <w:r w:rsidRPr="009C73C6">
        <w:rPr>
          <w:rFonts w:cs="Arial"/>
        </w:rPr>
        <w:t>(b)</w:t>
      </w:r>
      <w:r w:rsidRPr="009C73C6">
        <w:rPr>
          <w:rFonts w:cs="Arial"/>
        </w:rPr>
        <w:tab/>
        <w:t>whether the company is registered by the relevant foreign registration body; and</w:t>
      </w:r>
    </w:p>
    <w:p w14:paraId="2939B34E" w14:textId="77777777" w:rsidR="00CE7C1B" w:rsidRPr="009C73C6" w:rsidRDefault="00CE7C1B" w:rsidP="009C73C6">
      <w:pPr>
        <w:ind w:left="720"/>
        <w:rPr>
          <w:rFonts w:cs="Arial"/>
        </w:rPr>
      </w:pPr>
      <w:r w:rsidRPr="009C73C6">
        <w:rPr>
          <w:rFonts w:cs="Arial"/>
        </w:rPr>
        <w:t>(c)</w:t>
      </w:r>
      <w:r w:rsidRPr="009C73C6">
        <w:rPr>
          <w:rFonts w:cs="Arial"/>
        </w:rPr>
        <w:tab/>
        <w:t xml:space="preserve">the name of each director of the company; </w:t>
      </w:r>
    </w:p>
    <w:p w14:paraId="25A073F4" w14:textId="77777777" w:rsidR="00CE7C1B" w:rsidRPr="009C73C6" w:rsidRDefault="00CE7C1B" w:rsidP="00CE7C1B">
      <w:pPr>
        <w:rPr>
          <w:rFonts w:cs="Arial"/>
        </w:rPr>
      </w:pPr>
      <w:r w:rsidRPr="009C73C6">
        <w:rPr>
          <w:rFonts w:cs="Arial"/>
        </w:rPr>
        <w:t>4.</w:t>
      </w:r>
      <w:r w:rsidRPr="009C73C6">
        <w:rPr>
          <w:rFonts w:cs="Arial"/>
        </w:rPr>
        <w:tab/>
        <w:t>unregistered foreign company:</w:t>
      </w:r>
    </w:p>
    <w:p w14:paraId="178D2F76" w14:textId="1F4A62DA" w:rsidR="00CE7C1B" w:rsidRPr="009C73C6" w:rsidRDefault="00CE7C1B" w:rsidP="009C73C6">
      <w:pPr>
        <w:ind w:left="720"/>
        <w:rPr>
          <w:rFonts w:cs="Arial"/>
        </w:rPr>
      </w:pPr>
      <w:r w:rsidRPr="009C73C6">
        <w:rPr>
          <w:rFonts w:cs="Arial"/>
        </w:rPr>
        <w:t>(a)</w:t>
      </w:r>
      <w:r w:rsidRPr="009C73C6">
        <w:rPr>
          <w:rFonts w:cs="Arial"/>
        </w:rPr>
        <w:tab/>
        <w:t xml:space="preserve">the country in which the company was formed, </w:t>
      </w:r>
      <w:r w:rsidR="001F1205">
        <w:rPr>
          <w:rFonts w:cs="Arial"/>
        </w:rPr>
        <w:t xml:space="preserve">or </w:t>
      </w:r>
      <w:r w:rsidRPr="009C73C6">
        <w:rPr>
          <w:rFonts w:cs="Arial"/>
        </w:rPr>
        <w:t>incorporated;</w:t>
      </w:r>
    </w:p>
    <w:p w14:paraId="1E6270D9" w14:textId="77777777" w:rsidR="00CE7C1B" w:rsidRPr="009814D8" w:rsidRDefault="00CE7C1B" w:rsidP="009C73C6">
      <w:pPr>
        <w:ind w:left="720"/>
        <w:rPr>
          <w:rFonts w:cs="Arial"/>
        </w:rPr>
      </w:pPr>
      <w:r w:rsidRPr="009814D8">
        <w:rPr>
          <w:rFonts w:cs="Arial"/>
        </w:rPr>
        <w:t>(b)</w:t>
      </w:r>
      <w:r w:rsidRPr="009814D8">
        <w:rPr>
          <w:rFonts w:cs="Arial"/>
        </w:rPr>
        <w:tab/>
        <w:t>whether the company is registered by the relevant fo</w:t>
      </w:r>
      <w:r w:rsidR="00AA2B0B" w:rsidRPr="009814D8">
        <w:rPr>
          <w:rFonts w:cs="Arial"/>
        </w:rPr>
        <w:t xml:space="preserve">reign registration body; and if </w:t>
      </w:r>
      <w:r w:rsidR="00AA2B0B" w:rsidRPr="009814D8">
        <w:rPr>
          <w:rFonts w:cs="Arial"/>
        </w:rPr>
        <w:tab/>
      </w:r>
      <w:r w:rsidRPr="009814D8">
        <w:rPr>
          <w:rFonts w:cs="Arial"/>
        </w:rPr>
        <w:t>so:</w:t>
      </w:r>
    </w:p>
    <w:p w14:paraId="41900A66" w14:textId="77777777" w:rsidR="00CE7C1B" w:rsidRPr="009814D8" w:rsidRDefault="00CE7C1B" w:rsidP="009C73C6">
      <w:pPr>
        <w:ind w:left="1440"/>
        <w:rPr>
          <w:rFonts w:cs="Arial"/>
        </w:rPr>
      </w:pPr>
      <w:r w:rsidRPr="009814D8">
        <w:rPr>
          <w:rFonts w:cs="Arial"/>
        </w:rPr>
        <w:t>(i)</w:t>
      </w:r>
      <w:r w:rsidRPr="009814D8">
        <w:rPr>
          <w:rFonts w:cs="Arial"/>
        </w:rPr>
        <w:tab/>
        <w:t xml:space="preserve">the full address of the company in its country of formation, incorporation or </w:t>
      </w:r>
      <w:r w:rsidR="009C73C6" w:rsidRPr="009814D8">
        <w:rPr>
          <w:rFonts w:cs="Arial"/>
        </w:rPr>
        <w:tab/>
      </w:r>
      <w:r w:rsidRPr="009814D8">
        <w:rPr>
          <w:rFonts w:cs="Arial"/>
        </w:rPr>
        <w:t>registration as registered; and</w:t>
      </w:r>
    </w:p>
    <w:p w14:paraId="4DEBD587" w14:textId="77777777" w:rsidR="00CE7C1B" w:rsidRPr="009814D8" w:rsidRDefault="00CE7C1B" w:rsidP="009C73C6">
      <w:pPr>
        <w:ind w:left="1440"/>
        <w:rPr>
          <w:rFonts w:cs="Arial"/>
        </w:rPr>
      </w:pPr>
      <w:r w:rsidRPr="009814D8">
        <w:rPr>
          <w:rFonts w:cs="Arial"/>
        </w:rPr>
        <w:t>(ii)</w:t>
      </w:r>
      <w:r w:rsidRPr="009814D8">
        <w:rPr>
          <w:rFonts w:cs="Arial"/>
        </w:rPr>
        <w:tab/>
        <w:t xml:space="preserve">the name of each director of the company; </w:t>
      </w:r>
    </w:p>
    <w:p w14:paraId="6B6B7A27" w14:textId="77777777" w:rsidR="00CE7C1B" w:rsidRPr="009C73C6" w:rsidRDefault="00CE7C1B" w:rsidP="009C73C6">
      <w:pPr>
        <w:ind w:left="720"/>
        <w:rPr>
          <w:rFonts w:cs="Arial"/>
        </w:rPr>
      </w:pPr>
      <w:r w:rsidRPr="009814D8">
        <w:rPr>
          <w:rFonts w:cs="Arial"/>
        </w:rPr>
        <w:t>(c)</w:t>
      </w:r>
      <w:r w:rsidRPr="009814D8">
        <w:rPr>
          <w:rFonts w:cs="Arial"/>
        </w:rPr>
        <w:tab/>
        <w:t xml:space="preserve">if the company is not registered by the relevant foreign registration body, the full </w:t>
      </w:r>
      <w:r w:rsidR="009C73C6" w:rsidRPr="009814D8">
        <w:rPr>
          <w:rFonts w:cs="Arial"/>
        </w:rPr>
        <w:tab/>
      </w:r>
      <w:r w:rsidRPr="009814D8">
        <w:rPr>
          <w:rFonts w:cs="Arial"/>
        </w:rPr>
        <w:t xml:space="preserve">address of the principal place of business of the company in its country of formation </w:t>
      </w:r>
      <w:r w:rsidR="009C73C6" w:rsidRPr="009814D8">
        <w:rPr>
          <w:rFonts w:cs="Arial"/>
        </w:rPr>
        <w:tab/>
      </w:r>
      <w:r w:rsidRPr="009814D8">
        <w:rPr>
          <w:rFonts w:cs="Arial"/>
        </w:rPr>
        <w:t>or incorporation;</w:t>
      </w:r>
    </w:p>
    <w:p w14:paraId="153A0968" w14:textId="77777777" w:rsidR="00CE7C1B" w:rsidRPr="009C73C6" w:rsidRDefault="00CE7C1B" w:rsidP="00CE7C1B">
      <w:pPr>
        <w:rPr>
          <w:rFonts w:cs="Arial"/>
        </w:rPr>
      </w:pPr>
      <w:r w:rsidRPr="009C73C6">
        <w:rPr>
          <w:rFonts w:cs="Arial"/>
        </w:rPr>
        <w:t>If the person is an association (incorporated)</w:t>
      </w:r>
    </w:p>
    <w:p w14:paraId="6E878929" w14:textId="77777777" w:rsidR="00CE7C1B" w:rsidRPr="009C73C6" w:rsidRDefault="00CE7C1B" w:rsidP="00CE7C1B">
      <w:pPr>
        <w:rPr>
          <w:rFonts w:cs="Arial"/>
        </w:rPr>
      </w:pPr>
      <w:r w:rsidRPr="009C73C6">
        <w:rPr>
          <w:rFonts w:cs="Arial"/>
        </w:rPr>
        <w:t>5.</w:t>
      </w:r>
      <w:r w:rsidRPr="009C73C6">
        <w:rPr>
          <w:rFonts w:cs="Arial"/>
        </w:rPr>
        <w:tab/>
        <w:t>(a)</w:t>
      </w:r>
      <w:r w:rsidRPr="009C73C6">
        <w:rPr>
          <w:rFonts w:cs="Arial"/>
        </w:rPr>
        <w:tab/>
        <w:t xml:space="preserve">the full names of the office holders, including the chairman, secretary and </w:t>
      </w:r>
      <w:r w:rsidR="009C73C6">
        <w:rPr>
          <w:rFonts w:cs="Arial"/>
        </w:rPr>
        <w:tab/>
      </w:r>
      <w:r w:rsidRPr="009C73C6">
        <w:rPr>
          <w:rFonts w:cs="Arial"/>
        </w:rPr>
        <w:t xml:space="preserve">treasurer </w:t>
      </w:r>
      <w:r w:rsidR="009C73C6">
        <w:rPr>
          <w:rFonts w:cs="Arial"/>
        </w:rPr>
        <w:tab/>
      </w:r>
      <w:r w:rsidR="009C73C6">
        <w:rPr>
          <w:rFonts w:cs="Arial"/>
        </w:rPr>
        <w:tab/>
      </w:r>
      <w:r w:rsidRPr="009C73C6">
        <w:rPr>
          <w:rFonts w:cs="Arial"/>
        </w:rPr>
        <w:t>or equivalent officer in each case of the association; and</w:t>
      </w:r>
    </w:p>
    <w:p w14:paraId="60A5D471" w14:textId="77777777" w:rsidR="00CE7C1B" w:rsidRPr="009C73C6" w:rsidRDefault="009C73C6" w:rsidP="00CE7C1B">
      <w:pPr>
        <w:rPr>
          <w:rFonts w:cs="Arial"/>
        </w:rPr>
      </w:pPr>
      <w:r>
        <w:rPr>
          <w:rFonts w:cs="Arial"/>
        </w:rPr>
        <w:tab/>
      </w:r>
      <w:r w:rsidR="00CE7C1B" w:rsidRPr="009C73C6">
        <w:rPr>
          <w:rFonts w:cs="Arial"/>
        </w:rPr>
        <w:t>(b)</w:t>
      </w:r>
      <w:r w:rsidR="00CE7C1B" w:rsidRPr="009C73C6">
        <w:rPr>
          <w:rFonts w:cs="Arial"/>
        </w:rPr>
        <w:tab/>
        <w:t>the full names of any members of the governing committee (howsoever described);</w:t>
      </w:r>
    </w:p>
    <w:p w14:paraId="738D4782" w14:textId="77777777" w:rsidR="00023F35" w:rsidRDefault="00023F35">
      <w:pPr>
        <w:spacing w:before="0"/>
        <w:rPr>
          <w:rFonts w:cs="Arial"/>
        </w:rPr>
      </w:pPr>
      <w:r>
        <w:rPr>
          <w:rFonts w:cs="Arial"/>
        </w:rPr>
        <w:br w:type="page"/>
      </w:r>
    </w:p>
    <w:p w14:paraId="54D3D847" w14:textId="5A4DBE60" w:rsidR="00CE7C1B" w:rsidRPr="009C73C6" w:rsidRDefault="00CE7C1B" w:rsidP="00CE7C1B">
      <w:pPr>
        <w:rPr>
          <w:rFonts w:cs="Arial"/>
        </w:rPr>
      </w:pPr>
      <w:r w:rsidRPr="009C73C6">
        <w:rPr>
          <w:rFonts w:cs="Arial"/>
        </w:rPr>
        <w:lastRenderedPageBreak/>
        <w:t>If the person is an association (unincorporated)</w:t>
      </w:r>
    </w:p>
    <w:p w14:paraId="5E1D04D7" w14:textId="77777777" w:rsidR="00CE7C1B" w:rsidRPr="009C73C6" w:rsidRDefault="00CE7C1B" w:rsidP="00CE7C1B">
      <w:pPr>
        <w:rPr>
          <w:rFonts w:cs="Arial"/>
        </w:rPr>
      </w:pPr>
      <w:r w:rsidRPr="009C73C6">
        <w:rPr>
          <w:rFonts w:cs="Arial"/>
        </w:rPr>
        <w:t>6.</w:t>
      </w:r>
      <w:r w:rsidRPr="009C73C6">
        <w:rPr>
          <w:rFonts w:cs="Arial"/>
        </w:rPr>
        <w:tab/>
        <w:t>(a)</w:t>
      </w:r>
      <w:r w:rsidRPr="009C73C6">
        <w:rPr>
          <w:rFonts w:cs="Arial"/>
        </w:rPr>
        <w:tab/>
        <w:t>the full names of the office holders, inc</w:t>
      </w:r>
      <w:r w:rsidR="009C73C6">
        <w:rPr>
          <w:rFonts w:cs="Arial"/>
        </w:rPr>
        <w:t xml:space="preserve">luding the chairman, secretary </w:t>
      </w:r>
      <w:r w:rsidRPr="009C73C6">
        <w:rPr>
          <w:rFonts w:cs="Arial"/>
        </w:rPr>
        <w:t xml:space="preserve">and </w:t>
      </w:r>
      <w:r w:rsidR="009C73C6">
        <w:rPr>
          <w:rFonts w:cs="Arial"/>
        </w:rPr>
        <w:tab/>
      </w:r>
      <w:r w:rsidRPr="009C73C6">
        <w:rPr>
          <w:rFonts w:cs="Arial"/>
        </w:rPr>
        <w:t xml:space="preserve">treasurer </w:t>
      </w:r>
      <w:r w:rsidR="009C73C6">
        <w:rPr>
          <w:rFonts w:cs="Arial"/>
        </w:rPr>
        <w:tab/>
      </w:r>
      <w:r w:rsidR="009C73C6">
        <w:rPr>
          <w:rFonts w:cs="Arial"/>
        </w:rPr>
        <w:tab/>
      </w:r>
      <w:r w:rsidRPr="009C73C6">
        <w:rPr>
          <w:rFonts w:cs="Arial"/>
        </w:rPr>
        <w:t>or equivalent officer in each case of the association; and</w:t>
      </w:r>
    </w:p>
    <w:p w14:paraId="1A4F9F46" w14:textId="77777777" w:rsidR="00CE7C1B" w:rsidRPr="009C73C6" w:rsidRDefault="009C73C6" w:rsidP="00CE7C1B">
      <w:pPr>
        <w:rPr>
          <w:rFonts w:cs="Arial"/>
        </w:rPr>
      </w:pPr>
      <w:r>
        <w:rPr>
          <w:rFonts w:cs="Arial"/>
        </w:rPr>
        <w:tab/>
      </w:r>
      <w:r w:rsidR="00CE7C1B" w:rsidRPr="009C73C6">
        <w:rPr>
          <w:rFonts w:cs="Arial"/>
        </w:rPr>
        <w:t>(b)</w:t>
      </w:r>
      <w:r w:rsidR="00CE7C1B" w:rsidRPr="009C73C6">
        <w:rPr>
          <w:rFonts w:cs="Arial"/>
        </w:rPr>
        <w:tab/>
        <w:t>the full names of any members of the governing committee (howsoever described);</w:t>
      </w:r>
    </w:p>
    <w:p w14:paraId="7B9DFADF" w14:textId="77777777" w:rsidR="00CE7C1B" w:rsidRPr="009C73C6" w:rsidRDefault="00CE7C1B" w:rsidP="00CE7C1B">
      <w:pPr>
        <w:rPr>
          <w:rFonts w:cs="Arial"/>
        </w:rPr>
      </w:pPr>
      <w:r w:rsidRPr="009C73C6">
        <w:rPr>
          <w:rFonts w:cs="Arial"/>
        </w:rPr>
        <w:t>If the person is a registered co-operative</w:t>
      </w:r>
    </w:p>
    <w:p w14:paraId="76AE30EC" w14:textId="77777777" w:rsidR="00CE7C1B" w:rsidRPr="009C73C6" w:rsidRDefault="00CE7C1B" w:rsidP="00CE7C1B">
      <w:pPr>
        <w:rPr>
          <w:rFonts w:cs="Arial"/>
        </w:rPr>
      </w:pPr>
      <w:r w:rsidRPr="009C73C6">
        <w:rPr>
          <w:rFonts w:cs="Arial"/>
        </w:rPr>
        <w:t>7.</w:t>
      </w:r>
      <w:r w:rsidRPr="009C73C6">
        <w:rPr>
          <w:rFonts w:cs="Arial"/>
        </w:rPr>
        <w:tab/>
        <w:t xml:space="preserve">the full names of the office holders, including the chairman, secretary or treasurer or </w:t>
      </w:r>
      <w:r w:rsidR="009C73C6">
        <w:rPr>
          <w:rFonts w:cs="Arial"/>
        </w:rPr>
        <w:tab/>
      </w:r>
      <w:r w:rsidRPr="009C73C6">
        <w:rPr>
          <w:rFonts w:cs="Arial"/>
        </w:rPr>
        <w:t>equivalent officer in each case of the co-operative;</w:t>
      </w:r>
    </w:p>
    <w:p w14:paraId="1397CDF1" w14:textId="77777777" w:rsidR="00CE7C1B" w:rsidRPr="009C73C6" w:rsidRDefault="00CE7C1B" w:rsidP="00CE7C1B">
      <w:pPr>
        <w:rPr>
          <w:rFonts w:cs="Arial"/>
        </w:rPr>
      </w:pPr>
      <w:r w:rsidRPr="009C73C6">
        <w:rPr>
          <w:rFonts w:cs="Arial"/>
        </w:rPr>
        <w:t>If the person is a government body</w:t>
      </w:r>
    </w:p>
    <w:p w14:paraId="41C441EF" w14:textId="77777777" w:rsidR="00CE7C1B" w:rsidRPr="009C73C6" w:rsidRDefault="00CE7C1B" w:rsidP="00CE7C1B">
      <w:pPr>
        <w:rPr>
          <w:rFonts w:cs="Arial"/>
        </w:rPr>
      </w:pPr>
      <w:r w:rsidRPr="009C73C6">
        <w:rPr>
          <w:rFonts w:cs="Arial"/>
        </w:rPr>
        <w:t>8.</w:t>
      </w:r>
      <w:r w:rsidRPr="009C73C6">
        <w:rPr>
          <w:rFonts w:cs="Arial"/>
        </w:rPr>
        <w:tab/>
        <w:t>whether the government body is an Australian government entity;</w:t>
      </w:r>
    </w:p>
    <w:p w14:paraId="21224E2F" w14:textId="77777777" w:rsidR="00CE7C1B" w:rsidRPr="009C73C6" w:rsidRDefault="00CE7C1B" w:rsidP="00CE7C1B">
      <w:pPr>
        <w:rPr>
          <w:rFonts w:cs="Arial"/>
        </w:rPr>
      </w:pPr>
      <w:r w:rsidRPr="009C73C6">
        <w:rPr>
          <w:rFonts w:cs="Arial"/>
        </w:rPr>
        <w:t>9.</w:t>
      </w:r>
      <w:r w:rsidRPr="009C73C6">
        <w:rPr>
          <w:rFonts w:cs="Arial"/>
        </w:rPr>
        <w:tab/>
        <w:t xml:space="preserve">whether the government body is established under legislation of a foreign </w:t>
      </w:r>
      <w:r w:rsidRPr="009C73C6">
        <w:rPr>
          <w:rFonts w:cs="Arial"/>
        </w:rPr>
        <w:tab/>
        <w:t xml:space="preserve">country and the </w:t>
      </w:r>
      <w:r w:rsidR="009C73C6">
        <w:rPr>
          <w:rFonts w:cs="Arial"/>
        </w:rPr>
        <w:tab/>
      </w:r>
      <w:r w:rsidRPr="009C73C6">
        <w:rPr>
          <w:rFonts w:cs="Arial"/>
        </w:rPr>
        <w:t>name of that country;</w:t>
      </w:r>
    </w:p>
    <w:p w14:paraId="3C1E2B2E" w14:textId="77777777" w:rsidR="00CE7C1B" w:rsidRPr="009C73C6" w:rsidRDefault="00CE7C1B" w:rsidP="00CE7C1B">
      <w:pPr>
        <w:rPr>
          <w:rFonts w:cs="Arial"/>
        </w:rPr>
      </w:pPr>
      <w:r w:rsidRPr="009C73C6">
        <w:rPr>
          <w:rFonts w:cs="Arial"/>
        </w:rPr>
        <w:t>For applications for enrolment made by an agent of the person</w:t>
      </w:r>
    </w:p>
    <w:p w14:paraId="6C6B4FD6" w14:textId="77777777" w:rsidR="00CE7C1B" w:rsidRPr="009C73C6" w:rsidRDefault="00CE7C1B" w:rsidP="009C73C6">
      <w:pPr>
        <w:rPr>
          <w:rFonts w:cs="Arial"/>
        </w:rPr>
      </w:pPr>
      <w:r w:rsidRPr="009C73C6">
        <w:rPr>
          <w:rFonts w:cs="Arial"/>
        </w:rPr>
        <w:t>10.</w:t>
      </w:r>
      <w:r w:rsidRPr="009C73C6">
        <w:rPr>
          <w:rFonts w:cs="Arial"/>
        </w:rPr>
        <w:tab/>
        <w:t xml:space="preserve">the original or certified copy of the agreement or authority between the agent and the </w:t>
      </w:r>
      <w:r w:rsidR="009C73C6">
        <w:rPr>
          <w:rFonts w:cs="Arial"/>
        </w:rPr>
        <w:tab/>
      </w:r>
      <w:r w:rsidRPr="009C73C6">
        <w:rPr>
          <w:rFonts w:cs="Arial"/>
        </w:rPr>
        <w:t>person for the duration of that agreement or authority.</w:t>
      </w:r>
    </w:p>
    <w:p w14:paraId="730F67A9" w14:textId="0A8896F9" w:rsidR="00CE7C1B" w:rsidRDefault="00CE7C1B" w:rsidP="00023F35">
      <w:pPr>
        <w:pStyle w:val="Default"/>
        <w:rPr>
          <w:rFonts w:ascii="Arial" w:hAnsi="Arial" w:cs="Arial"/>
          <w:i/>
          <w:iCs/>
          <w:color w:val="595959" w:themeColor="text1" w:themeTint="A6"/>
          <w:sz w:val="22"/>
          <w:szCs w:val="22"/>
        </w:rPr>
      </w:pPr>
      <w:r w:rsidRPr="009C73C6">
        <w:rPr>
          <w:rFonts w:ascii="Arial" w:hAnsi="Arial" w:cs="Arial"/>
          <w:i/>
          <w:iCs/>
          <w:color w:val="595959" w:themeColor="text1" w:themeTint="A6"/>
          <w:sz w:val="22"/>
          <w:szCs w:val="22"/>
        </w:rPr>
        <w:t>Reporting entities should note that in relation to activities they undertake to comply with the AML/CTF Act, they will have obligations under the Privacy Act 1988, including the requirement to comply with the Australian Privacy Principles, even if they would otherwise be exempt from the Privacy Act. For further information about these obligations, please go to http://www.oaic.gov.au or call 1300 363 992.</w:t>
      </w:r>
    </w:p>
    <w:p w14:paraId="351475DF" w14:textId="77777777" w:rsidR="00EC6530" w:rsidRDefault="00EC6530" w:rsidP="00023F35">
      <w:pPr>
        <w:pStyle w:val="Default"/>
        <w:rPr>
          <w:rFonts w:ascii="Arial" w:hAnsi="Arial" w:cs="Arial"/>
          <w:i/>
          <w:iCs/>
          <w:color w:val="595959" w:themeColor="text1" w:themeTint="A6"/>
          <w:sz w:val="22"/>
          <w:szCs w:val="22"/>
        </w:rPr>
      </w:pPr>
    </w:p>
    <w:p w14:paraId="7A5690D5" w14:textId="77777777" w:rsidR="00EC6530" w:rsidRPr="006800F4" w:rsidRDefault="00EC6530" w:rsidP="00023F35">
      <w:pPr>
        <w:pStyle w:val="Default"/>
      </w:pPr>
    </w:p>
    <w:p w14:paraId="3108C232" w14:textId="77777777" w:rsidR="00CE7C1B" w:rsidRDefault="00DA3347" w:rsidP="00CE7C1B">
      <w:pPr>
        <w:pStyle w:val="Heading1"/>
      </w:pPr>
      <w:bookmarkStart w:id="126" w:name="_Toc58849828"/>
      <w:r>
        <w:lastRenderedPageBreak/>
        <w:t>Appendix B</w:t>
      </w:r>
      <w:bookmarkEnd w:id="126"/>
    </w:p>
    <w:p w14:paraId="380EBF1F" w14:textId="1ED620C3" w:rsidR="00CE7C1B" w:rsidRDefault="00CE7C1B" w:rsidP="00CE7C1B">
      <w:pPr>
        <w:pStyle w:val="Heading2"/>
      </w:pPr>
      <w:bookmarkStart w:id="127" w:name="_Toc456878296"/>
      <w:bookmarkStart w:id="128" w:name="_Toc58849829"/>
      <w:r w:rsidRPr="006401CF">
        <w:t xml:space="preserve">Registration information that must be obtained and </w:t>
      </w:r>
      <w:r>
        <w:t>kept</w:t>
      </w:r>
      <w:r w:rsidRPr="006401CF">
        <w:t xml:space="preserve"> under </w:t>
      </w:r>
      <w:r w:rsidRPr="007E26F9">
        <w:t xml:space="preserve">Part B </w:t>
      </w:r>
      <w:r w:rsidR="007E26F9" w:rsidRPr="00376346">
        <w:t xml:space="preserve">of the </w:t>
      </w:r>
      <w:r w:rsidRPr="007E26F9">
        <w:t>Schedules 1, 2 and 3 of Chapter 56</w:t>
      </w:r>
      <w:r w:rsidR="00D04607">
        <w:t xml:space="preserve"> or 76</w:t>
      </w:r>
      <w:r w:rsidRPr="006401CF">
        <w:t xml:space="preserve"> of the AML/CTF Rules</w:t>
      </w:r>
      <w:bookmarkEnd w:id="127"/>
      <w:bookmarkEnd w:id="128"/>
    </w:p>
    <w:p w14:paraId="28C6E2A1" w14:textId="4E9CC3C7" w:rsidR="00CE7C1B" w:rsidRPr="009C73C6" w:rsidRDefault="00CE7C1B" w:rsidP="00CE7C1B">
      <w:pPr>
        <w:rPr>
          <w:rFonts w:cs="Arial"/>
        </w:rPr>
      </w:pPr>
      <w:r w:rsidRPr="009C73C6">
        <w:rPr>
          <w:rFonts w:cs="Arial"/>
        </w:rPr>
        <w:t>Information to be obtained and retained by the applicant</w:t>
      </w:r>
      <w:r w:rsidR="00CD4BC9">
        <w:rPr>
          <w:rFonts w:cs="Arial"/>
        </w:rPr>
        <w:t>:</w:t>
      </w:r>
    </w:p>
    <w:p w14:paraId="663C2A85" w14:textId="1DDBF59A" w:rsidR="00CE7C1B" w:rsidRPr="009C73C6" w:rsidRDefault="00CE7C1B" w:rsidP="007F23F9">
      <w:pPr>
        <w:tabs>
          <w:tab w:val="left" w:pos="709"/>
          <w:tab w:val="left" w:pos="1418"/>
        </w:tabs>
        <w:ind w:left="1418" w:hanging="1418"/>
        <w:rPr>
          <w:rFonts w:cs="Arial"/>
        </w:rPr>
      </w:pPr>
      <w:r w:rsidRPr="009C73C6">
        <w:rPr>
          <w:rFonts w:cs="Arial"/>
        </w:rPr>
        <w:t>1.</w:t>
      </w:r>
      <w:r w:rsidRPr="009C73C6">
        <w:rPr>
          <w:rFonts w:cs="Arial"/>
        </w:rPr>
        <w:tab/>
        <w:t>(a)</w:t>
      </w:r>
      <w:r w:rsidRPr="009C73C6">
        <w:rPr>
          <w:rFonts w:cs="Arial"/>
        </w:rPr>
        <w:tab/>
        <w:t xml:space="preserve">the original or certified copy (as applicable) of a National Police Certificate (or foreign equivalent if one is able to be obtained) that has been issued within the 6 </w:t>
      </w:r>
      <w:r w:rsidR="009C73C6">
        <w:rPr>
          <w:rFonts w:cs="Arial"/>
        </w:rPr>
        <w:tab/>
      </w:r>
      <w:r w:rsidRPr="009C73C6">
        <w:rPr>
          <w:rFonts w:cs="Arial"/>
        </w:rPr>
        <w:t>month period preceding the date of application for registration, for each of the key personnel of the applicant; or</w:t>
      </w:r>
    </w:p>
    <w:p w14:paraId="2D382787" w14:textId="77777777" w:rsidR="00CE7C1B" w:rsidRPr="009C73C6" w:rsidRDefault="009C73C6" w:rsidP="00CE7C1B">
      <w:pPr>
        <w:rPr>
          <w:rFonts w:cs="Arial"/>
        </w:rPr>
      </w:pPr>
      <w:r>
        <w:rPr>
          <w:rFonts w:cs="Arial"/>
        </w:rPr>
        <w:tab/>
      </w:r>
      <w:r w:rsidR="00CE7C1B" w:rsidRPr="009C73C6">
        <w:rPr>
          <w:rFonts w:cs="Arial"/>
        </w:rPr>
        <w:t>(b)</w:t>
      </w:r>
      <w:r w:rsidR="00CE7C1B" w:rsidRPr="009C73C6">
        <w:rPr>
          <w:rFonts w:cs="Arial"/>
        </w:rPr>
        <w:tab/>
        <w:t xml:space="preserve">a National Police History Check (NPHC) document that has been issued within the </w:t>
      </w:r>
      <w:r>
        <w:rPr>
          <w:rFonts w:cs="Arial"/>
        </w:rPr>
        <w:tab/>
      </w:r>
      <w:r>
        <w:rPr>
          <w:rFonts w:cs="Arial"/>
        </w:rPr>
        <w:tab/>
      </w:r>
      <w:r w:rsidR="00CE7C1B" w:rsidRPr="009C73C6">
        <w:rPr>
          <w:rFonts w:cs="Arial"/>
        </w:rPr>
        <w:t xml:space="preserve">6 month period preceding the date of the application for registration, for each of the </w:t>
      </w:r>
      <w:r>
        <w:rPr>
          <w:rFonts w:cs="Arial"/>
        </w:rPr>
        <w:tab/>
      </w:r>
      <w:r>
        <w:rPr>
          <w:rFonts w:cs="Arial"/>
        </w:rPr>
        <w:tab/>
      </w:r>
      <w:r w:rsidR="00CE7C1B" w:rsidRPr="009C73C6">
        <w:rPr>
          <w:rFonts w:cs="Arial"/>
        </w:rPr>
        <w:t>key personnel of the applicant, which:</w:t>
      </w:r>
    </w:p>
    <w:p w14:paraId="5E513F81" w14:textId="77777777" w:rsidR="00CE7C1B" w:rsidRPr="009C73C6" w:rsidRDefault="00CE7C1B" w:rsidP="009C73C6">
      <w:pPr>
        <w:ind w:left="1440"/>
        <w:rPr>
          <w:rFonts w:cs="Arial"/>
        </w:rPr>
      </w:pPr>
      <w:r w:rsidRPr="009C73C6">
        <w:rPr>
          <w:rFonts w:cs="Arial"/>
        </w:rPr>
        <w:t>(i)</w:t>
      </w:r>
      <w:r w:rsidRPr="009C73C6">
        <w:rPr>
          <w:rFonts w:cs="Arial"/>
        </w:rPr>
        <w:tab/>
        <w:t>has been obtained from an accredited agency;</w:t>
      </w:r>
    </w:p>
    <w:p w14:paraId="6DFE336B" w14:textId="77777777" w:rsidR="00CE7C1B" w:rsidRPr="009C73C6" w:rsidRDefault="00CE7C1B" w:rsidP="009C73C6">
      <w:pPr>
        <w:ind w:left="1440"/>
        <w:rPr>
          <w:rFonts w:cs="Arial"/>
        </w:rPr>
      </w:pPr>
      <w:r w:rsidRPr="009C73C6">
        <w:rPr>
          <w:rFonts w:cs="Arial"/>
        </w:rPr>
        <w:t>(ii)</w:t>
      </w:r>
      <w:r w:rsidRPr="009C73C6">
        <w:rPr>
          <w:rFonts w:cs="Arial"/>
        </w:rPr>
        <w:tab/>
        <w:t xml:space="preserve">specifies the full name and date of birth of the natural person to whom the </w:t>
      </w:r>
      <w:r w:rsidR="009C73C6">
        <w:rPr>
          <w:rFonts w:cs="Arial"/>
        </w:rPr>
        <w:tab/>
      </w:r>
      <w:r w:rsidRPr="009C73C6">
        <w:rPr>
          <w:rFonts w:cs="Arial"/>
        </w:rPr>
        <w:t>NPHC</w:t>
      </w:r>
      <w:r w:rsidRPr="009C73C6" w:rsidDel="00BE6E7B">
        <w:rPr>
          <w:rFonts w:cs="Arial"/>
        </w:rPr>
        <w:t xml:space="preserve"> </w:t>
      </w:r>
      <w:r w:rsidRPr="009C73C6">
        <w:rPr>
          <w:rFonts w:cs="Arial"/>
        </w:rPr>
        <w:t>relates;</w:t>
      </w:r>
    </w:p>
    <w:p w14:paraId="4C077DDE" w14:textId="77777777" w:rsidR="00CE7C1B" w:rsidRPr="009C73C6" w:rsidRDefault="00CE7C1B" w:rsidP="009C73C6">
      <w:pPr>
        <w:ind w:left="1440"/>
        <w:rPr>
          <w:rFonts w:cs="Arial"/>
        </w:rPr>
      </w:pPr>
      <w:r w:rsidRPr="009C73C6">
        <w:rPr>
          <w:rFonts w:cs="Arial"/>
        </w:rPr>
        <w:t xml:space="preserve">(iii) </w:t>
      </w:r>
      <w:r w:rsidRPr="009C73C6">
        <w:rPr>
          <w:rFonts w:cs="Arial"/>
        </w:rPr>
        <w:tab/>
        <w:t xml:space="preserve">provides relevant information regarding the natural person to whom the </w:t>
      </w:r>
      <w:r w:rsidR="009C73C6">
        <w:rPr>
          <w:rFonts w:cs="Arial"/>
        </w:rPr>
        <w:tab/>
      </w:r>
      <w:r w:rsidRPr="009C73C6">
        <w:rPr>
          <w:rFonts w:cs="Arial"/>
        </w:rPr>
        <w:t xml:space="preserve">NPHC relates, which will enable the applicant to make an informed decision </w:t>
      </w:r>
      <w:r w:rsidR="009C73C6">
        <w:rPr>
          <w:rFonts w:cs="Arial"/>
        </w:rPr>
        <w:tab/>
      </w:r>
      <w:r w:rsidRPr="009C73C6">
        <w:rPr>
          <w:rFonts w:cs="Arial"/>
        </w:rPr>
        <w:t xml:space="preserve">as to whether that natural person has any disclosable convictions arising </w:t>
      </w:r>
      <w:r w:rsidR="009C73C6">
        <w:rPr>
          <w:rFonts w:cs="Arial"/>
        </w:rPr>
        <w:tab/>
      </w:r>
      <w:r w:rsidRPr="009C73C6">
        <w:rPr>
          <w:rFonts w:cs="Arial"/>
        </w:rPr>
        <w:t>from any court outcomes within Australia which are disclosable;</w:t>
      </w:r>
    </w:p>
    <w:p w14:paraId="56747A00" w14:textId="77777777" w:rsidR="00CE7C1B" w:rsidRPr="009C73C6" w:rsidRDefault="00CE7C1B" w:rsidP="009C73C6">
      <w:pPr>
        <w:ind w:left="1440"/>
        <w:rPr>
          <w:rFonts w:cs="Arial"/>
        </w:rPr>
      </w:pPr>
      <w:r w:rsidRPr="009C73C6">
        <w:rPr>
          <w:rFonts w:cs="Arial"/>
        </w:rPr>
        <w:t>(iv)</w:t>
      </w:r>
      <w:r w:rsidRPr="009C73C6">
        <w:rPr>
          <w:rFonts w:cs="Arial"/>
        </w:rPr>
        <w:tab/>
        <w:t xml:space="preserve">specifies the reference number allocated to the NPHC by the accredited </w:t>
      </w:r>
      <w:r w:rsidR="009C73C6">
        <w:rPr>
          <w:rFonts w:cs="Arial"/>
        </w:rPr>
        <w:tab/>
      </w:r>
      <w:r w:rsidRPr="009C73C6">
        <w:rPr>
          <w:rFonts w:cs="Arial"/>
        </w:rPr>
        <w:t xml:space="preserve">agency; </w:t>
      </w:r>
    </w:p>
    <w:p w14:paraId="4D792F5C" w14:textId="77777777" w:rsidR="00CE7C1B" w:rsidRPr="009C73C6" w:rsidRDefault="00CE7C1B" w:rsidP="009C73C6">
      <w:pPr>
        <w:ind w:left="1440"/>
        <w:rPr>
          <w:rFonts w:cs="Arial"/>
        </w:rPr>
      </w:pPr>
      <w:r w:rsidRPr="009C73C6">
        <w:rPr>
          <w:rFonts w:cs="Arial"/>
        </w:rPr>
        <w:t>(v)</w:t>
      </w:r>
      <w:r w:rsidRPr="009C73C6">
        <w:rPr>
          <w:rFonts w:cs="Arial"/>
        </w:rPr>
        <w:tab/>
        <w:t>specifies the name of the accredited agency which obtained the NPHC; and</w:t>
      </w:r>
    </w:p>
    <w:p w14:paraId="3D1AC2B3" w14:textId="77777777" w:rsidR="00CE7C1B" w:rsidRPr="009C73C6" w:rsidRDefault="00CE7C1B" w:rsidP="009C73C6">
      <w:pPr>
        <w:ind w:left="1440"/>
        <w:rPr>
          <w:rFonts w:cs="Arial"/>
        </w:rPr>
      </w:pPr>
      <w:r w:rsidRPr="009C73C6">
        <w:rPr>
          <w:rFonts w:cs="Arial"/>
        </w:rPr>
        <w:t>(vi)</w:t>
      </w:r>
      <w:r w:rsidRPr="009C73C6">
        <w:rPr>
          <w:rFonts w:cs="Arial"/>
        </w:rPr>
        <w:tab/>
        <w:t>specifies the date on which the NPHC was released.</w:t>
      </w:r>
    </w:p>
    <w:p w14:paraId="46AC248B" w14:textId="77777777" w:rsidR="00CE7C1B" w:rsidRPr="009C73C6" w:rsidRDefault="00CE7C1B" w:rsidP="00CE7C1B">
      <w:pPr>
        <w:rPr>
          <w:rFonts w:cs="Arial"/>
        </w:rPr>
      </w:pPr>
      <w:r w:rsidRPr="009C73C6">
        <w:rPr>
          <w:rFonts w:cs="Arial"/>
        </w:rPr>
        <w:t xml:space="preserve">Note 1:Subsection 6E(1A) of the </w:t>
      </w:r>
      <w:r w:rsidRPr="009C73C6">
        <w:rPr>
          <w:rFonts w:cs="Arial"/>
          <w:i/>
        </w:rPr>
        <w:t>Privacy Act 1988</w:t>
      </w:r>
      <w:r w:rsidRPr="009C73C6">
        <w:rPr>
          <w:rFonts w:cs="Arial"/>
        </w:rPr>
        <w:t xml:space="preserve"> applies the Australian Privacy Principles to all reporting entities in relation to their activities under the </w:t>
      </w:r>
      <w:r w:rsidRPr="009C73C6">
        <w:rPr>
          <w:rFonts w:cs="Arial"/>
          <w:i/>
        </w:rPr>
        <w:t>Anti-Money Laundering and Counter-Terrorism Financing Act 2006</w:t>
      </w:r>
      <w:r w:rsidRPr="009C73C6">
        <w:rPr>
          <w:rFonts w:cs="Arial"/>
        </w:rPr>
        <w:t>.</w:t>
      </w:r>
    </w:p>
    <w:p w14:paraId="5502C854" w14:textId="77777777" w:rsidR="00CE7C1B" w:rsidRPr="009C73C6" w:rsidRDefault="00CE7C1B" w:rsidP="00CE7C1B">
      <w:pPr>
        <w:rPr>
          <w:rFonts w:cs="Arial"/>
        </w:rPr>
      </w:pPr>
      <w:r w:rsidRPr="009C73C6">
        <w:rPr>
          <w:rFonts w:cs="Arial"/>
        </w:rPr>
        <w:t>Note 2:</w:t>
      </w:r>
      <w:r w:rsidRPr="009C73C6">
        <w:rPr>
          <w:rFonts w:cs="Arial"/>
        </w:rPr>
        <w:tab/>
        <w:t>A reporting entity intending to disclose a NPHC or information from it to AUSTRAC should ensure that it complies with any requirements of CrimTrac in regard to that disclosure.</w:t>
      </w:r>
    </w:p>
    <w:p w14:paraId="66CC2491" w14:textId="77777777" w:rsidR="00CE7C1B" w:rsidRPr="009C73C6" w:rsidRDefault="00CE7C1B" w:rsidP="00CE7C1B">
      <w:pPr>
        <w:rPr>
          <w:rFonts w:cs="Arial"/>
        </w:rPr>
      </w:pPr>
      <w:r w:rsidRPr="009C73C6">
        <w:rPr>
          <w:rFonts w:cs="Arial"/>
        </w:rPr>
        <w:t>2.</w:t>
      </w:r>
      <w:r w:rsidRPr="009C73C6">
        <w:rPr>
          <w:rFonts w:cs="Arial"/>
        </w:rPr>
        <w:tab/>
        <w:t xml:space="preserve">The original or a certified copy (as applicable) of the consent of the remittance network </w:t>
      </w:r>
      <w:r w:rsidR="00AA2B0B">
        <w:rPr>
          <w:rFonts w:cs="Arial"/>
        </w:rPr>
        <w:tab/>
      </w:r>
      <w:r w:rsidRPr="009C73C6">
        <w:rPr>
          <w:rFonts w:cs="Arial"/>
        </w:rPr>
        <w:t xml:space="preserve">provider for the independent remittance dealer to make an application for registration as a </w:t>
      </w:r>
      <w:r w:rsidR="00AA2B0B">
        <w:rPr>
          <w:rFonts w:cs="Arial"/>
        </w:rPr>
        <w:tab/>
      </w:r>
      <w:r w:rsidRPr="009C73C6">
        <w:rPr>
          <w:rFonts w:cs="Arial"/>
        </w:rPr>
        <w:t>remittance affiliate of the remittance network provider (if applicable);</w:t>
      </w:r>
    </w:p>
    <w:p w14:paraId="40A3B7A7" w14:textId="77777777" w:rsidR="00CE7C1B" w:rsidRPr="009C73C6" w:rsidRDefault="00CE7C1B" w:rsidP="00CE7C1B">
      <w:pPr>
        <w:rPr>
          <w:rFonts w:cs="Arial"/>
        </w:rPr>
      </w:pPr>
      <w:r w:rsidRPr="009C73C6">
        <w:rPr>
          <w:rFonts w:cs="Arial"/>
        </w:rPr>
        <w:t>3.</w:t>
      </w:r>
      <w:r w:rsidRPr="009C73C6">
        <w:rPr>
          <w:rFonts w:cs="Arial"/>
        </w:rPr>
        <w:tab/>
        <w:t xml:space="preserve">The full street address of each branch at which the applicant provides or proposes to </w:t>
      </w:r>
      <w:r w:rsidR="00AA2B0B">
        <w:rPr>
          <w:rFonts w:cs="Arial"/>
        </w:rPr>
        <w:tab/>
      </w:r>
      <w:r w:rsidRPr="009C73C6">
        <w:rPr>
          <w:rFonts w:cs="Arial"/>
        </w:rPr>
        <w:t>provide registrable designated remittance services (if applicable);</w:t>
      </w:r>
    </w:p>
    <w:p w14:paraId="3BC8DE6E" w14:textId="77777777" w:rsidR="00CE7C1B" w:rsidRPr="009C73C6" w:rsidRDefault="00CE7C1B" w:rsidP="00CE7C1B">
      <w:pPr>
        <w:rPr>
          <w:rFonts w:cs="Arial"/>
        </w:rPr>
      </w:pPr>
      <w:r w:rsidRPr="009C73C6">
        <w:rPr>
          <w:rFonts w:cs="Arial"/>
        </w:rPr>
        <w:t>4.</w:t>
      </w:r>
      <w:r w:rsidRPr="009C73C6">
        <w:rPr>
          <w:rFonts w:cs="Arial"/>
        </w:rPr>
        <w:tab/>
        <w:t>Information relating to the applicant (as applicable):</w:t>
      </w:r>
    </w:p>
    <w:p w14:paraId="2C27EF01" w14:textId="77777777" w:rsidR="00CE7C1B" w:rsidRPr="009C73C6" w:rsidRDefault="00CE7C1B" w:rsidP="00CE7C1B">
      <w:pPr>
        <w:rPr>
          <w:rFonts w:cs="Arial"/>
        </w:rPr>
      </w:pPr>
      <w:r w:rsidRPr="009C73C6">
        <w:rPr>
          <w:rFonts w:cs="Arial"/>
        </w:rPr>
        <w:tab/>
        <w:t>If the person is a company</w:t>
      </w:r>
    </w:p>
    <w:p w14:paraId="1308B250" w14:textId="77777777" w:rsidR="00CE7C1B" w:rsidRPr="009C73C6" w:rsidRDefault="00CE7C1B" w:rsidP="00CE7C1B">
      <w:pPr>
        <w:rPr>
          <w:rFonts w:cs="Arial"/>
        </w:rPr>
      </w:pPr>
      <w:r w:rsidRPr="009C73C6">
        <w:rPr>
          <w:rFonts w:cs="Arial"/>
        </w:rPr>
        <w:t>5.</w:t>
      </w:r>
      <w:r w:rsidRPr="009C73C6">
        <w:rPr>
          <w:rFonts w:cs="Arial"/>
        </w:rPr>
        <w:tab/>
        <w:t>domestic company:</w:t>
      </w:r>
    </w:p>
    <w:p w14:paraId="4FAD5C56" w14:textId="42A71621" w:rsidR="00CE7C1B" w:rsidRPr="009C73C6" w:rsidRDefault="00AA2B0B" w:rsidP="007F23F9">
      <w:pPr>
        <w:tabs>
          <w:tab w:val="left" w:pos="709"/>
        </w:tabs>
        <w:ind w:left="1440" w:hanging="1440"/>
        <w:rPr>
          <w:rFonts w:cs="Arial"/>
        </w:rPr>
      </w:pPr>
      <w:r>
        <w:rPr>
          <w:rFonts w:cs="Arial"/>
        </w:rPr>
        <w:lastRenderedPageBreak/>
        <w:tab/>
      </w:r>
      <w:r w:rsidR="00CE7C1B" w:rsidRPr="009C73C6">
        <w:rPr>
          <w:rFonts w:cs="Arial"/>
        </w:rPr>
        <w:t>(a)</w:t>
      </w:r>
      <w:r w:rsidR="00CE7C1B" w:rsidRPr="009C73C6">
        <w:rPr>
          <w:rFonts w:cs="Arial"/>
        </w:rPr>
        <w:tab/>
        <w:t xml:space="preserve">if the company is registered as a proprietary company, the name of each director of the company; </w:t>
      </w:r>
    </w:p>
    <w:p w14:paraId="48BC2EB3" w14:textId="77777777" w:rsidR="00CE7C1B" w:rsidRPr="009C73C6" w:rsidRDefault="00CE7C1B" w:rsidP="00CE7C1B">
      <w:pPr>
        <w:rPr>
          <w:rFonts w:cs="Arial"/>
        </w:rPr>
      </w:pPr>
      <w:r w:rsidRPr="009C73C6">
        <w:rPr>
          <w:rFonts w:cs="Arial"/>
        </w:rPr>
        <w:t>6.</w:t>
      </w:r>
      <w:r w:rsidRPr="009C73C6">
        <w:rPr>
          <w:rFonts w:cs="Arial"/>
        </w:rPr>
        <w:tab/>
        <w:t>registered foreign company:</w:t>
      </w:r>
    </w:p>
    <w:p w14:paraId="76587299" w14:textId="77777777" w:rsidR="00CE7C1B" w:rsidRPr="009C73C6" w:rsidRDefault="00CE7C1B" w:rsidP="00AA2B0B">
      <w:pPr>
        <w:ind w:left="720"/>
        <w:rPr>
          <w:rFonts w:cs="Arial"/>
        </w:rPr>
      </w:pPr>
      <w:r w:rsidRPr="009C73C6">
        <w:rPr>
          <w:rFonts w:cs="Arial"/>
        </w:rPr>
        <w:t xml:space="preserve">(a) </w:t>
      </w:r>
      <w:r w:rsidRPr="009C73C6">
        <w:rPr>
          <w:rFonts w:cs="Arial"/>
        </w:rPr>
        <w:tab/>
        <w:t>the country in which the company was formed, incorporated or registered;</w:t>
      </w:r>
    </w:p>
    <w:p w14:paraId="3A31552A" w14:textId="77777777" w:rsidR="00CE7C1B" w:rsidRPr="009C73C6" w:rsidRDefault="00CE7C1B" w:rsidP="00AA2B0B">
      <w:pPr>
        <w:ind w:left="720"/>
        <w:rPr>
          <w:rFonts w:cs="Arial"/>
        </w:rPr>
      </w:pPr>
      <w:r w:rsidRPr="009C73C6">
        <w:rPr>
          <w:rFonts w:cs="Arial"/>
        </w:rPr>
        <w:t>(b)</w:t>
      </w:r>
      <w:r w:rsidRPr="009C73C6">
        <w:rPr>
          <w:rFonts w:cs="Arial"/>
        </w:rPr>
        <w:tab/>
        <w:t>whether the company is registered by the relevant foreign registration body; and</w:t>
      </w:r>
    </w:p>
    <w:p w14:paraId="119CF039" w14:textId="77777777" w:rsidR="00CE7C1B" w:rsidRPr="009C73C6" w:rsidRDefault="00CE7C1B" w:rsidP="00AA2B0B">
      <w:pPr>
        <w:ind w:left="720"/>
        <w:rPr>
          <w:rFonts w:cs="Arial"/>
        </w:rPr>
      </w:pPr>
      <w:r w:rsidRPr="009C73C6">
        <w:rPr>
          <w:rFonts w:cs="Arial"/>
        </w:rPr>
        <w:t>(c)</w:t>
      </w:r>
      <w:r w:rsidRPr="009C73C6">
        <w:rPr>
          <w:rFonts w:cs="Arial"/>
        </w:rPr>
        <w:tab/>
        <w:t xml:space="preserve">the name of each director of the company; </w:t>
      </w:r>
    </w:p>
    <w:p w14:paraId="4CB86484" w14:textId="77777777" w:rsidR="00CE7C1B" w:rsidRPr="009C73C6" w:rsidRDefault="00CE7C1B" w:rsidP="00CE7C1B">
      <w:pPr>
        <w:rPr>
          <w:rFonts w:cs="Arial"/>
        </w:rPr>
      </w:pPr>
      <w:r w:rsidRPr="009C73C6">
        <w:rPr>
          <w:rFonts w:cs="Arial"/>
        </w:rPr>
        <w:t>7.</w:t>
      </w:r>
      <w:r w:rsidRPr="009C73C6">
        <w:rPr>
          <w:rFonts w:cs="Arial"/>
        </w:rPr>
        <w:tab/>
        <w:t>unregistered foreign company:</w:t>
      </w:r>
    </w:p>
    <w:p w14:paraId="58F5036E" w14:textId="013EC41D" w:rsidR="00CE7C1B" w:rsidRPr="009C73C6" w:rsidRDefault="00CE7C1B" w:rsidP="00AA2B0B">
      <w:pPr>
        <w:ind w:left="720"/>
        <w:rPr>
          <w:rFonts w:cs="Arial"/>
        </w:rPr>
      </w:pPr>
      <w:r w:rsidRPr="009C73C6">
        <w:rPr>
          <w:rFonts w:cs="Arial"/>
        </w:rPr>
        <w:t>(a)</w:t>
      </w:r>
      <w:r w:rsidRPr="009C73C6">
        <w:rPr>
          <w:rFonts w:cs="Arial"/>
        </w:rPr>
        <w:tab/>
        <w:t xml:space="preserve">the country in which the company was formed, </w:t>
      </w:r>
      <w:r w:rsidR="000729B8">
        <w:rPr>
          <w:rFonts w:cs="Arial"/>
        </w:rPr>
        <w:t xml:space="preserve">or </w:t>
      </w:r>
      <w:r w:rsidRPr="009C73C6">
        <w:rPr>
          <w:rFonts w:cs="Arial"/>
        </w:rPr>
        <w:t>incorporated;</w:t>
      </w:r>
    </w:p>
    <w:p w14:paraId="4A9166E1" w14:textId="77777777" w:rsidR="00CE7C1B" w:rsidRPr="009814D8" w:rsidRDefault="00CE7C1B" w:rsidP="00AA2B0B">
      <w:pPr>
        <w:ind w:left="720"/>
        <w:rPr>
          <w:rFonts w:cs="Arial"/>
        </w:rPr>
      </w:pPr>
      <w:r w:rsidRPr="009C73C6">
        <w:rPr>
          <w:rFonts w:cs="Arial"/>
        </w:rPr>
        <w:t>(b)</w:t>
      </w:r>
      <w:r w:rsidRPr="009C73C6">
        <w:rPr>
          <w:rFonts w:cs="Arial"/>
        </w:rPr>
        <w:tab/>
      </w:r>
      <w:r w:rsidRPr="009814D8">
        <w:rPr>
          <w:rFonts w:cs="Arial"/>
        </w:rPr>
        <w:t>whether the company is registered by the relevant</w:t>
      </w:r>
      <w:r w:rsidR="00AA2B0B" w:rsidRPr="009814D8">
        <w:rPr>
          <w:rFonts w:cs="Arial"/>
        </w:rPr>
        <w:t xml:space="preserve"> foreign registration </w:t>
      </w:r>
      <w:r w:rsidRPr="009814D8">
        <w:rPr>
          <w:rFonts w:cs="Arial"/>
        </w:rPr>
        <w:t xml:space="preserve">body; and if </w:t>
      </w:r>
      <w:r w:rsidR="00AA2B0B" w:rsidRPr="009814D8">
        <w:rPr>
          <w:rFonts w:cs="Arial"/>
        </w:rPr>
        <w:tab/>
      </w:r>
      <w:r w:rsidRPr="009814D8">
        <w:rPr>
          <w:rFonts w:cs="Arial"/>
        </w:rPr>
        <w:t>so:</w:t>
      </w:r>
    </w:p>
    <w:p w14:paraId="4724B05C" w14:textId="77777777" w:rsidR="00CE7C1B" w:rsidRPr="009814D8" w:rsidRDefault="00CE7C1B" w:rsidP="00AA2B0B">
      <w:pPr>
        <w:ind w:left="1440"/>
        <w:rPr>
          <w:rFonts w:cs="Arial"/>
        </w:rPr>
      </w:pPr>
      <w:r w:rsidRPr="009814D8">
        <w:rPr>
          <w:rFonts w:cs="Arial"/>
        </w:rPr>
        <w:t>(i)</w:t>
      </w:r>
      <w:r w:rsidRPr="009814D8">
        <w:rPr>
          <w:rFonts w:cs="Arial"/>
        </w:rPr>
        <w:tab/>
        <w:t xml:space="preserve">the full address of the company in its country of formation, incorporation or </w:t>
      </w:r>
      <w:r w:rsidR="00AA2B0B" w:rsidRPr="009814D8">
        <w:rPr>
          <w:rFonts w:cs="Arial"/>
        </w:rPr>
        <w:tab/>
      </w:r>
      <w:r w:rsidRPr="009814D8">
        <w:rPr>
          <w:rFonts w:cs="Arial"/>
        </w:rPr>
        <w:t>registration as registered; and</w:t>
      </w:r>
    </w:p>
    <w:p w14:paraId="658EA577" w14:textId="77777777" w:rsidR="00CE7C1B" w:rsidRPr="009814D8" w:rsidRDefault="00CE7C1B" w:rsidP="00AA2B0B">
      <w:pPr>
        <w:ind w:left="720"/>
        <w:rPr>
          <w:rFonts w:cs="Arial"/>
        </w:rPr>
      </w:pPr>
      <w:r w:rsidRPr="009814D8">
        <w:rPr>
          <w:rFonts w:cs="Arial"/>
        </w:rPr>
        <w:tab/>
        <w:t>(ii)</w:t>
      </w:r>
      <w:r w:rsidRPr="009814D8">
        <w:rPr>
          <w:rFonts w:cs="Arial"/>
        </w:rPr>
        <w:tab/>
        <w:t xml:space="preserve">the name of each director of the company; </w:t>
      </w:r>
    </w:p>
    <w:p w14:paraId="2C6EC396" w14:textId="77777777" w:rsidR="00CE7C1B" w:rsidRPr="009C73C6" w:rsidRDefault="00CE7C1B" w:rsidP="00AA2B0B">
      <w:pPr>
        <w:ind w:left="720"/>
        <w:rPr>
          <w:rFonts w:cs="Arial"/>
        </w:rPr>
      </w:pPr>
      <w:r w:rsidRPr="009814D8">
        <w:rPr>
          <w:rFonts w:cs="Arial"/>
        </w:rPr>
        <w:t>(c)</w:t>
      </w:r>
      <w:r w:rsidRPr="009814D8">
        <w:rPr>
          <w:rFonts w:cs="Arial"/>
        </w:rPr>
        <w:tab/>
        <w:t xml:space="preserve">if the company is not registered by the relevant foreign registration body, the full </w:t>
      </w:r>
      <w:r w:rsidR="00AA2B0B" w:rsidRPr="009814D8">
        <w:rPr>
          <w:rFonts w:cs="Arial"/>
        </w:rPr>
        <w:tab/>
      </w:r>
      <w:r w:rsidRPr="009814D8">
        <w:rPr>
          <w:rFonts w:cs="Arial"/>
        </w:rPr>
        <w:t xml:space="preserve">address of the principal place of business of the company in its country of formation </w:t>
      </w:r>
      <w:r w:rsidR="00AA2B0B" w:rsidRPr="009814D8">
        <w:rPr>
          <w:rFonts w:cs="Arial"/>
        </w:rPr>
        <w:tab/>
      </w:r>
      <w:r w:rsidRPr="009814D8">
        <w:rPr>
          <w:rFonts w:cs="Arial"/>
        </w:rPr>
        <w:t>or incorporation;</w:t>
      </w:r>
    </w:p>
    <w:p w14:paraId="305226E9" w14:textId="77777777" w:rsidR="00CE7C1B" w:rsidRPr="009C73C6" w:rsidRDefault="00CE7C1B" w:rsidP="00CE7C1B">
      <w:pPr>
        <w:rPr>
          <w:rFonts w:cs="Arial"/>
        </w:rPr>
      </w:pPr>
      <w:r w:rsidRPr="009C73C6">
        <w:rPr>
          <w:rFonts w:cs="Arial"/>
        </w:rPr>
        <w:t>If the person is a trust</w:t>
      </w:r>
    </w:p>
    <w:p w14:paraId="5AAB952E" w14:textId="77777777" w:rsidR="00CE7C1B" w:rsidRPr="009C73C6" w:rsidRDefault="00CE7C1B" w:rsidP="00CE7C1B">
      <w:pPr>
        <w:rPr>
          <w:rFonts w:cs="Arial"/>
        </w:rPr>
      </w:pPr>
      <w:r w:rsidRPr="009C73C6">
        <w:rPr>
          <w:rFonts w:cs="Arial"/>
        </w:rPr>
        <w:t>8.</w:t>
      </w:r>
      <w:r w:rsidRPr="009C73C6">
        <w:rPr>
          <w:rFonts w:cs="Arial"/>
        </w:rPr>
        <w:tab/>
        <w:t xml:space="preserve">the type of trust; </w:t>
      </w:r>
    </w:p>
    <w:p w14:paraId="0386EC11" w14:textId="77777777" w:rsidR="00CE7C1B" w:rsidRPr="009C73C6" w:rsidRDefault="00CE7C1B" w:rsidP="00CE7C1B">
      <w:pPr>
        <w:rPr>
          <w:rFonts w:cs="Arial"/>
        </w:rPr>
      </w:pPr>
      <w:r w:rsidRPr="009C73C6">
        <w:rPr>
          <w:rFonts w:cs="Arial"/>
        </w:rPr>
        <w:t>9.</w:t>
      </w:r>
      <w:r w:rsidRPr="009C73C6">
        <w:rPr>
          <w:rFonts w:cs="Arial"/>
        </w:rPr>
        <w:tab/>
        <w:t>(a)</w:t>
      </w:r>
      <w:r w:rsidRPr="009C73C6">
        <w:rPr>
          <w:rFonts w:cs="Arial"/>
        </w:rPr>
        <w:tab/>
        <w:t>the full name of each beneficiary in respect of the trust; or</w:t>
      </w:r>
    </w:p>
    <w:p w14:paraId="6A1B004B" w14:textId="7151BAEF" w:rsidR="00CE7C1B" w:rsidRPr="009C73C6" w:rsidRDefault="00AA2B0B" w:rsidP="007F23F9">
      <w:pPr>
        <w:tabs>
          <w:tab w:val="left" w:pos="709"/>
          <w:tab w:val="left" w:pos="1418"/>
        </w:tabs>
        <w:ind w:left="1418" w:hanging="1418"/>
        <w:rPr>
          <w:rFonts w:cs="Arial"/>
        </w:rPr>
      </w:pPr>
      <w:r>
        <w:rPr>
          <w:rFonts w:cs="Arial"/>
        </w:rPr>
        <w:tab/>
      </w:r>
      <w:r w:rsidR="00CE7C1B" w:rsidRPr="009C73C6">
        <w:rPr>
          <w:rFonts w:cs="Arial"/>
        </w:rPr>
        <w:t>(b)</w:t>
      </w:r>
      <w:r w:rsidR="00CE7C1B" w:rsidRPr="009C73C6">
        <w:rPr>
          <w:rFonts w:cs="Arial"/>
        </w:rPr>
        <w:tab/>
        <w:t xml:space="preserve">if the terms of the trust identify the beneficiaries </w:t>
      </w:r>
      <w:r w:rsidR="007F23F9">
        <w:rPr>
          <w:rFonts w:cs="Arial"/>
        </w:rPr>
        <w:t xml:space="preserve">by reference to membership of a </w:t>
      </w:r>
      <w:r w:rsidR="00CE7C1B" w:rsidRPr="009C73C6">
        <w:rPr>
          <w:rFonts w:cs="Arial"/>
        </w:rPr>
        <w:t>class – details of the class;</w:t>
      </w:r>
    </w:p>
    <w:p w14:paraId="28E73F53" w14:textId="77777777" w:rsidR="00CE7C1B" w:rsidRPr="009C73C6" w:rsidRDefault="00CE7C1B" w:rsidP="00CE7C1B">
      <w:pPr>
        <w:rPr>
          <w:rFonts w:cs="Arial"/>
        </w:rPr>
      </w:pPr>
      <w:r w:rsidRPr="009C73C6">
        <w:rPr>
          <w:rFonts w:cs="Arial"/>
        </w:rPr>
        <w:t>If the person is an association (incorporated)</w:t>
      </w:r>
    </w:p>
    <w:p w14:paraId="4A751337" w14:textId="40C20E0D" w:rsidR="00CE7C1B" w:rsidRPr="009C73C6" w:rsidRDefault="00CE7C1B" w:rsidP="00023F35">
      <w:pPr>
        <w:tabs>
          <w:tab w:val="left" w:pos="709"/>
          <w:tab w:val="left" w:pos="1418"/>
        </w:tabs>
        <w:ind w:left="1418" w:hanging="1418"/>
        <w:rPr>
          <w:rFonts w:cs="Arial"/>
        </w:rPr>
      </w:pPr>
      <w:r w:rsidRPr="009C73C6">
        <w:rPr>
          <w:rFonts w:cs="Arial"/>
        </w:rPr>
        <w:t>10.</w:t>
      </w:r>
      <w:r w:rsidRPr="009C73C6">
        <w:rPr>
          <w:rFonts w:cs="Arial"/>
        </w:rPr>
        <w:tab/>
        <w:t>(a)</w:t>
      </w:r>
      <w:r w:rsidRPr="009C73C6">
        <w:rPr>
          <w:rFonts w:cs="Arial"/>
        </w:rPr>
        <w:tab/>
        <w:t>the full names of the officer holders, inc</w:t>
      </w:r>
      <w:r w:rsidR="00023F35">
        <w:rPr>
          <w:rFonts w:cs="Arial"/>
        </w:rPr>
        <w:t xml:space="preserve">luding the chairman, secretary </w:t>
      </w:r>
      <w:r w:rsidRPr="009C73C6">
        <w:rPr>
          <w:rFonts w:cs="Arial"/>
        </w:rPr>
        <w:t>and treasurer or equivalent officer in each case of the association; and</w:t>
      </w:r>
    </w:p>
    <w:p w14:paraId="086F0A70" w14:textId="77777777" w:rsidR="00CE7C1B" w:rsidRPr="009C73C6" w:rsidRDefault="00CE7C1B" w:rsidP="00AA2B0B">
      <w:pPr>
        <w:ind w:left="720"/>
        <w:rPr>
          <w:rFonts w:cs="Arial"/>
        </w:rPr>
      </w:pPr>
      <w:r w:rsidRPr="009C73C6">
        <w:rPr>
          <w:rFonts w:cs="Arial"/>
        </w:rPr>
        <w:t>(b)</w:t>
      </w:r>
      <w:r w:rsidRPr="009C73C6">
        <w:rPr>
          <w:rFonts w:cs="Arial"/>
        </w:rPr>
        <w:tab/>
        <w:t>the full names of any members of the governing committee (howsoever described);</w:t>
      </w:r>
    </w:p>
    <w:p w14:paraId="26F01BEB" w14:textId="77777777" w:rsidR="00CE7C1B" w:rsidRPr="009C73C6" w:rsidRDefault="00CE7C1B" w:rsidP="00CE7C1B">
      <w:pPr>
        <w:rPr>
          <w:rFonts w:cs="Arial"/>
        </w:rPr>
      </w:pPr>
      <w:r w:rsidRPr="009C73C6">
        <w:rPr>
          <w:rFonts w:cs="Arial"/>
        </w:rPr>
        <w:t>If the person is an association (unincorporated)</w:t>
      </w:r>
    </w:p>
    <w:p w14:paraId="646BC6CF" w14:textId="76FFA12C" w:rsidR="00CE7C1B" w:rsidRPr="009C73C6" w:rsidRDefault="00CE7C1B" w:rsidP="007F23F9">
      <w:pPr>
        <w:tabs>
          <w:tab w:val="left" w:pos="709"/>
          <w:tab w:val="left" w:pos="1418"/>
        </w:tabs>
        <w:ind w:left="1418" w:hanging="1418"/>
        <w:rPr>
          <w:rFonts w:cs="Arial"/>
        </w:rPr>
      </w:pPr>
      <w:r w:rsidRPr="009C73C6">
        <w:rPr>
          <w:rFonts w:cs="Arial"/>
        </w:rPr>
        <w:t>11.</w:t>
      </w:r>
      <w:r w:rsidRPr="009C73C6">
        <w:rPr>
          <w:rFonts w:cs="Arial"/>
        </w:rPr>
        <w:tab/>
        <w:t>(a)</w:t>
      </w:r>
      <w:r w:rsidRPr="009C73C6">
        <w:rPr>
          <w:rFonts w:cs="Arial"/>
        </w:rPr>
        <w:tab/>
        <w:t>the full names of the officer holders, inc</w:t>
      </w:r>
      <w:r w:rsidR="007F23F9">
        <w:rPr>
          <w:rFonts w:cs="Arial"/>
        </w:rPr>
        <w:t xml:space="preserve">luding the chairman, secretary </w:t>
      </w:r>
      <w:r w:rsidRPr="009C73C6">
        <w:rPr>
          <w:rFonts w:cs="Arial"/>
        </w:rPr>
        <w:t>and treasurer or equivalent officer in each case of the association; and</w:t>
      </w:r>
    </w:p>
    <w:p w14:paraId="15B6D522" w14:textId="77777777" w:rsidR="00CE7C1B" w:rsidRPr="009C73C6" w:rsidRDefault="00CE7C1B" w:rsidP="00AA2B0B">
      <w:pPr>
        <w:ind w:left="720"/>
        <w:rPr>
          <w:rFonts w:cs="Arial"/>
        </w:rPr>
      </w:pPr>
      <w:r w:rsidRPr="009C73C6">
        <w:rPr>
          <w:rFonts w:cs="Arial"/>
        </w:rPr>
        <w:t>(b)</w:t>
      </w:r>
      <w:r w:rsidRPr="009C73C6">
        <w:rPr>
          <w:rFonts w:cs="Arial"/>
        </w:rPr>
        <w:tab/>
        <w:t>the full names of any members of the governing committee (howsoever described);</w:t>
      </w:r>
    </w:p>
    <w:p w14:paraId="221B3C57" w14:textId="77777777" w:rsidR="00CE7C1B" w:rsidRPr="009C73C6" w:rsidRDefault="00CE7C1B" w:rsidP="00CE7C1B">
      <w:pPr>
        <w:rPr>
          <w:rFonts w:cs="Arial"/>
        </w:rPr>
      </w:pPr>
      <w:r w:rsidRPr="009C73C6">
        <w:rPr>
          <w:rFonts w:cs="Arial"/>
        </w:rPr>
        <w:t>If the person is a registered co-operative</w:t>
      </w:r>
    </w:p>
    <w:p w14:paraId="09E697EC" w14:textId="5B2A8E73" w:rsidR="00CE7C1B" w:rsidRPr="009C73C6" w:rsidRDefault="00CE7C1B" w:rsidP="007F23F9">
      <w:pPr>
        <w:ind w:left="720" w:hanging="720"/>
        <w:rPr>
          <w:rFonts w:cs="Arial"/>
        </w:rPr>
      </w:pPr>
      <w:r w:rsidRPr="009C73C6">
        <w:rPr>
          <w:rFonts w:cs="Arial"/>
        </w:rPr>
        <w:t>12.</w:t>
      </w:r>
      <w:r w:rsidRPr="009C73C6">
        <w:rPr>
          <w:rFonts w:cs="Arial"/>
        </w:rPr>
        <w:tab/>
        <w:t>the full names of the officer holders, including the chairman, secretary or treasurer or equivalent officer in each case of the co-operative;</w:t>
      </w:r>
    </w:p>
    <w:p w14:paraId="6E5EE2B1" w14:textId="293F8C34" w:rsidR="00CE7C1B" w:rsidRPr="009C73C6" w:rsidRDefault="00CE7C1B" w:rsidP="007F23F9">
      <w:pPr>
        <w:tabs>
          <w:tab w:val="left" w:pos="709"/>
          <w:tab w:val="left" w:pos="1418"/>
        </w:tabs>
        <w:ind w:left="1418" w:hanging="1418"/>
        <w:rPr>
          <w:rFonts w:cs="Arial"/>
        </w:rPr>
      </w:pPr>
      <w:r w:rsidRPr="009C73C6">
        <w:rPr>
          <w:rFonts w:cs="Arial"/>
        </w:rPr>
        <w:t>13.</w:t>
      </w:r>
      <w:r w:rsidRPr="009C73C6">
        <w:rPr>
          <w:rFonts w:cs="Arial"/>
        </w:rPr>
        <w:tab/>
        <w:t>(a)</w:t>
      </w:r>
      <w:r w:rsidRPr="009C73C6">
        <w:rPr>
          <w:rFonts w:cs="Arial"/>
        </w:rPr>
        <w:tab/>
        <w:t>the main destination(s) where money or property is to be received or is likely to be received as a result of a transfer by the applicant under a designated remittance arrangement; and</w:t>
      </w:r>
    </w:p>
    <w:p w14:paraId="281B593C" w14:textId="77777777" w:rsidR="00CE7C1B" w:rsidRPr="009C73C6" w:rsidRDefault="00CE7C1B" w:rsidP="00AA2B0B">
      <w:pPr>
        <w:ind w:left="720"/>
        <w:rPr>
          <w:rFonts w:cs="Arial"/>
        </w:rPr>
      </w:pPr>
      <w:r w:rsidRPr="009C73C6">
        <w:rPr>
          <w:rFonts w:cs="Arial"/>
        </w:rPr>
        <w:t>(b)</w:t>
      </w:r>
      <w:r w:rsidRPr="009C73C6">
        <w:rPr>
          <w:rFonts w:cs="Arial"/>
        </w:rPr>
        <w:tab/>
        <w:t xml:space="preserve">the main destination(s) from which money or property is to be transferred or is likely </w:t>
      </w:r>
      <w:r w:rsidR="00AA2B0B">
        <w:rPr>
          <w:rFonts w:cs="Arial"/>
        </w:rPr>
        <w:tab/>
      </w:r>
      <w:r w:rsidRPr="009C73C6">
        <w:rPr>
          <w:rFonts w:cs="Arial"/>
        </w:rPr>
        <w:t>to be transferred by the applicant under a designated remittance arrangement.</w:t>
      </w:r>
    </w:p>
    <w:p w14:paraId="3C3B1EC6" w14:textId="2563EF98" w:rsidR="00CE7C1B" w:rsidRDefault="00CE7C1B" w:rsidP="00CE7C1B">
      <w:pPr>
        <w:rPr>
          <w:rFonts w:cs="Arial"/>
        </w:rPr>
      </w:pPr>
      <w:r w:rsidRPr="009C73C6">
        <w:rPr>
          <w:rFonts w:cs="Arial"/>
        </w:rPr>
        <w:t xml:space="preserve">Reporting entities should note that in relation to activities they undertake to comply with the AML/CTF Act, they will have obligations under the </w:t>
      </w:r>
      <w:r w:rsidRPr="009C73C6">
        <w:rPr>
          <w:rFonts w:cs="Arial"/>
          <w:i/>
        </w:rPr>
        <w:t>Privacy Act 1988</w:t>
      </w:r>
      <w:r w:rsidRPr="009C73C6">
        <w:rPr>
          <w:rFonts w:cs="Arial"/>
        </w:rPr>
        <w:t xml:space="preserve">, including the requirement to </w:t>
      </w:r>
      <w:r w:rsidRPr="009C73C6">
        <w:rPr>
          <w:rFonts w:cs="Arial"/>
        </w:rPr>
        <w:lastRenderedPageBreak/>
        <w:t>comply with the Australian Privacy Principles, even if they would otherwise be exempt from the Privacy Act. For further information about these obligations, please go to http://www.oaic.gov.au or call 1300 363 992.</w:t>
      </w:r>
    </w:p>
    <w:p w14:paraId="05EB586A" w14:textId="77777777" w:rsidR="00EC6530" w:rsidRPr="009C73C6" w:rsidRDefault="00EC6530" w:rsidP="00CE7C1B">
      <w:pPr>
        <w:rPr>
          <w:rFonts w:cs="Arial"/>
        </w:rPr>
      </w:pPr>
    </w:p>
    <w:p w14:paraId="431872D0" w14:textId="6213A5C7" w:rsidR="00EE02D3" w:rsidRDefault="00EE02D3" w:rsidP="00CE7C1B">
      <w:pPr>
        <w:pStyle w:val="Heading1"/>
      </w:pPr>
      <w:bookmarkStart w:id="129" w:name="_Toc58849830"/>
      <w:bookmarkStart w:id="130" w:name="_Toc456878297"/>
      <w:r>
        <w:lastRenderedPageBreak/>
        <w:t>Appendix C</w:t>
      </w:r>
      <w:bookmarkEnd w:id="129"/>
    </w:p>
    <w:p w14:paraId="1BF96A16" w14:textId="77777777" w:rsidR="00CE7C1B" w:rsidRDefault="00EE02D3" w:rsidP="00EE02D3">
      <w:pPr>
        <w:pStyle w:val="Heading2"/>
      </w:pPr>
      <w:bookmarkStart w:id="131" w:name="_Toc58849831"/>
      <w:r>
        <w:t>Charge and s</w:t>
      </w:r>
      <w:r w:rsidR="00CE7C1B">
        <w:t>ummons</w:t>
      </w:r>
      <w:bookmarkEnd w:id="130"/>
      <w:bookmarkEnd w:id="131"/>
    </w:p>
    <w:p w14:paraId="4A677D46" w14:textId="77777777" w:rsidR="00CE7C1B" w:rsidRDefault="00CE7C1B" w:rsidP="00DA3347">
      <w:pPr>
        <w:jc w:val="center"/>
        <w:rPr>
          <w:rFonts w:ascii="Times New Roman" w:hAnsi="Times New Roman"/>
          <w:color w:val="000000"/>
        </w:rPr>
      </w:pPr>
      <w:r>
        <w:rPr>
          <w:noProof/>
          <w:lang w:eastAsia="en-AU"/>
        </w:rPr>
        <w:drawing>
          <wp:inline distT="0" distB="0" distL="0" distR="0" wp14:anchorId="1BA9A93F" wp14:editId="56CE8ED5">
            <wp:extent cx="5495925" cy="7870315"/>
            <wp:effectExtent l="0" t="0" r="0" b="0"/>
            <wp:docPr id="2" name="Picture 2" descr="A scannned copy of the Accused Copy of a Notice to Appear notice." title="Notice to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01111" cy="7877741"/>
                    </a:xfrm>
                    <a:prstGeom prst="rect">
                      <a:avLst/>
                    </a:prstGeom>
                    <a:noFill/>
                    <a:ln>
                      <a:noFill/>
                    </a:ln>
                  </pic:spPr>
                </pic:pic>
              </a:graphicData>
            </a:graphic>
          </wp:inline>
        </w:drawing>
      </w:r>
    </w:p>
    <w:p w14:paraId="7F3DB181" w14:textId="77777777" w:rsidR="00CE7C1B" w:rsidRDefault="00CE7C1B" w:rsidP="00CE7C1B"/>
    <w:p w14:paraId="448EF7AA" w14:textId="5261B48A" w:rsidR="00D67A3C" w:rsidRDefault="00CE7C1B" w:rsidP="00023F35">
      <w:pPr>
        <w:jc w:val="center"/>
      </w:pPr>
      <w:r>
        <w:rPr>
          <w:noProof/>
          <w:lang w:eastAsia="en-AU"/>
        </w:rPr>
        <w:drawing>
          <wp:inline distT="0" distB="0" distL="0" distR="0" wp14:anchorId="4D4A5D04" wp14:editId="38DF41EA">
            <wp:extent cx="5753100" cy="8206505"/>
            <wp:effectExtent l="0" t="0" r="0" b="4445"/>
            <wp:docPr id="3" name="Picture 3" descr="A scanned copy of the Defendant Copy of a Charge and Summons notice that is to be brought to court." title="A Charge and Summons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895" cy="8216197"/>
                    </a:xfrm>
                    <a:prstGeom prst="rect">
                      <a:avLst/>
                    </a:prstGeom>
                    <a:noFill/>
                    <a:ln>
                      <a:noFill/>
                    </a:ln>
                  </pic:spPr>
                </pic:pic>
              </a:graphicData>
            </a:graphic>
          </wp:inline>
        </w:drawing>
      </w:r>
    </w:p>
    <w:sectPr w:rsidR="00D67A3C" w:rsidSect="00CE7C1B">
      <w:headerReference w:type="even" r:id="rId38"/>
      <w:headerReference w:type="default" r:id="rId39"/>
      <w:footerReference w:type="even" r:id="rId40"/>
      <w:footerReference w:type="default" r:id="rId41"/>
      <w:headerReference w:type="first" r:id="rId42"/>
      <w:footerReference w:type="first" r:id="rId43"/>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93CF0" w14:textId="77777777" w:rsidR="0064102A" w:rsidRDefault="0064102A" w:rsidP="00792826">
      <w:pPr>
        <w:spacing w:before="0" w:after="0" w:line="240" w:lineRule="auto"/>
      </w:pPr>
      <w:r>
        <w:separator/>
      </w:r>
    </w:p>
  </w:endnote>
  <w:endnote w:type="continuationSeparator" w:id="0">
    <w:p w14:paraId="3651C651" w14:textId="77777777" w:rsidR="0064102A" w:rsidRDefault="0064102A" w:rsidP="007928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ZWAdobeF">
    <w:altName w:val="Times New Roman"/>
    <w:panose1 w:val="00000000000000000000"/>
    <w:charset w:val="00"/>
    <w:family w:val="auto"/>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9F6FA" w14:textId="77777777" w:rsidR="00F73043" w:rsidRDefault="00F73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ABCC6" w14:textId="3F92A4D2" w:rsidR="00F73043" w:rsidRDefault="00F73043">
    <w:pPr>
      <w:pStyle w:val="Footer"/>
    </w:pPr>
    <w:r>
      <w:rPr>
        <w:b/>
        <w:color w:val="007398"/>
      </w:rPr>
      <w:t>ABPF enrolment and registration – explanatory guide</w:t>
    </w:r>
    <w:r>
      <w:t xml:space="preserve"> | Page </w:t>
    </w:r>
    <w:r>
      <w:rPr>
        <w:b/>
      </w:rPr>
      <w:fldChar w:fldCharType="begin"/>
    </w:r>
    <w:r>
      <w:rPr>
        <w:b/>
      </w:rPr>
      <w:instrText xml:space="preserve"> PAGE  \* Arabic  \* MERGEFORMAT </w:instrText>
    </w:r>
    <w:r>
      <w:rPr>
        <w:b/>
      </w:rPr>
      <w:fldChar w:fldCharType="separate"/>
    </w:r>
    <w:r w:rsidR="00A97EDB">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A97EDB">
      <w:rPr>
        <w:b/>
        <w:noProof/>
      </w:rPr>
      <w:t>54</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FAA90" w14:textId="77777777" w:rsidR="00F73043" w:rsidRDefault="00F73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65BC7" w14:textId="77777777" w:rsidR="0064102A" w:rsidRDefault="0064102A" w:rsidP="00792826">
      <w:pPr>
        <w:spacing w:before="0" w:after="0" w:line="240" w:lineRule="auto"/>
      </w:pPr>
      <w:r>
        <w:separator/>
      </w:r>
    </w:p>
  </w:footnote>
  <w:footnote w:type="continuationSeparator" w:id="0">
    <w:p w14:paraId="6F079177" w14:textId="77777777" w:rsidR="0064102A" w:rsidRDefault="0064102A" w:rsidP="00792826">
      <w:pPr>
        <w:spacing w:before="0" w:after="0" w:line="240" w:lineRule="auto"/>
      </w:pPr>
      <w:r>
        <w:continuationSeparator/>
      </w:r>
    </w:p>
  </w:footnote>
  <w:footnote w:id="1">
    <w:p w14:paraId="30D130EB" w14:textId="551EE299" w:rsidR="00F73043" w:rsidRPr="00376346" w:rsidRDefault="00F73043" w:rsidP="00706F4D">
      <w:pPr>
        <w:pStyle w:val="FootnoteText"/>
        <w:rPr>
          <w:color w:val="17365D" w:themeColor="text2" w:themeShade="BF"/>
        </w:rPr>
      </w:pPr>
      <w:r>
        <w:rPr>
          <w:rStyle w:val="FootnoteReference"/>
        </w:rPr>
        <w:footnoteRef/>
      </w:r>
      <w:r>
        <w:t xml:space="preserve"> You are only required to enrol or register with AUSTRAC if you provide designated services. You can check whether you offer any of these </w:t>
      </w:r>
      <w:r w:rsidRPr="00376346">
        <w:rPr>
          <w:color w:val="auto"/>
        </w:rPr>
        <w:t xml:space="preserve">services in </w:t>
      </w:r>
      <w:hyperlink r:id="rId1" w:history="1">
        <w:r w:rsidRPr="006940E8">
          <w:rPr>
            <w:rStyle w:val="Hyperlink"/>
          </w:rPr>
          <w:t>table 1 of section 6</w:t>
        </w:r>
      </w:hyperlink>
      <w:r w:rsidRPr="00376346">
        <w:rPr>
          <w:color w:val="auto"/>
        </w:rPr>
        <w:t xml:space="preserve"> of the </w:t>
      </w:r>
      <w:hyperlink r:id="rId2" w:history="1">
        <w:r w:rsidRPr="00376346">
          <w:rPr>
            <w:rStyle w:val="Hyperlink"/>
            <w:color w:val="17365D" w:themeColor="text2" w:themeShade="BF"/>
          </w:rPr>
          <w:t>AML/CTF Act</w:t>
        </w:r>
      </w:hyperlink>
      <w:r w:rsidRPr="00376346">
        <w:rPr>
          <w:color w:val="17365D" w:themeColor="text2" w:themeShade="B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AAA" w14:textId="77777777" w:rsidR="00F73043" w:rsidRDefault="00F730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A68C5" w14:textId="77777777" w:rsidR="00F73043" w:rsidRDefault="00F730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A4989" w14:textId="77777777" w:rsidR="00F73043" w:rsidRDefault="00F730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512B8E6"/>
    <w:lvl w:ilvl="0">
      <w:start w:val="1"/>
      <w:numFmt w:val="decimal"/>
      <w:pStyle w:val="ListNumber5"/>
      <w:lvlText w:val="%1."/>
      <w:lvlJc w:val="left"/>
      <w:pPr>
        <w:tabs>
          <w:tab w:val="num" w:pos="1132"/>
        </w:tabs>
        <w:ind w:left="1132" w:hanging="360"/>
      </w:pPr>
    </w:lvl>
  </w:abstractNum>
  <w:abstractNum w:abstractNumId="1" w15:restartNumberingAfterBreak="0">
    <w:nsid w:val="FFFFFF7D"/>
    <w:multiLevelType w:val="singleLevel"/>
    <w:tmpl w:val="97EA7B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27685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BC8E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C38EE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9A1E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ACE9A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BAED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6AB5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9297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C6B20"/>
    <w:multiLevelType w:val="hybridMultilevel"/>
    <w:tmpl w:val="1564E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A71391"/>
    <w:multiLevelType w:val="hybridMultilevel"/>
    <w:tmpl w:val="B2FC1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F946C1"/>
    <w:multiLevelType w:val="hybridMultilevel"/>
    <w:tmpl w:val="20B08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214B5A"/>
    <w:multiLevelType w:val="hybridMultilevel"/>
    <w:tmpl w:val="00589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A7270A"/>
    <w:multiLevelType w:val="hybridMultilevel"/>
    <w:tmpl w:val="CA7EE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5B6A2E"/>
    <w:multiLevelType w:val="hybridMultilevel"/>
    <w:tmpl w:val="7FA2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C0664B"/>
    <w:multiLevelType w:val="hybridMultilevel"/>
    <w:tmpl w:val="4B489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DE2AF5"/>
    <w:multiLevelType w:val="hybridMultilevel"/>
    <w:tmpl w:val="7C16B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AE330F"/>
    <w:multiLevelType w:val="hybridMultilevel"/>
    <w:tmpl w:val="19CE3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0430C13"/>
    <w:multiLevelType w:val="hybridMultilevel"/>
    <w:tmpl w:val="CA604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3F3647"/>
    <w:multiLevelType w:val="hybridMultilevel"/>
    <w:tmpl w:val="2634D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F90675"/>
    <w:multiLevelType w:val="hybridMultilevel"/>
    <w:tmpl w:val="D9589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2C7E96"/>
    <w:multiLevelType w:val="hybridMultilevel"/>
    <w:tmpl w:val="30F46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D556EF"/>
    <w:multiLevelType w:val="hybridMultilevel"/>
    <w:tmpl w:val="B4860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C1505F"/>
    <w:multiLevelType w:val="hybridMultilevel"/>
    <w:tmpl w:val="248C5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D41456"/>
    <w:multiLevelType w:val="hybridMultilevel"/>
    <w:tmpl w:val="BDC85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0A0333"/>
    <w:multiLevelType w:val="hybridMultilevel"/>
    <w:tmpl w:val="DC5C6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451D3F"/>
    <w:multiLevelType w:val="hybridMultilevel"/>
    <w:tmpl w:val="A2F65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85911D8"/>
    <w:multiLevelType w:val="hybridMultilevel"/>
    <w:tmpl w:val="8938C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9F0ADB"/>
    <w:multiLevelType w:val="hybridMultilevel"/>
    <w:tmpl w:val="6B480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A61770"/>
    <w:multiLevelType w:val="hybridMultilevel"/>
    <w:tmpl w:val="B08ED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C17085"/>
    <w:multiLevelType w:val="hybridMultilevel"/>
    <w:tmpl w:val="C1928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F64CBE"/>
    <w:multiLevelType w:val="hybridMultilevel"/>
    <w:tmpl w:val="CEFE66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F354DE6"/>
    <w:multiLevelType w:val="hybridMultilevel"/>
    <w:tmpl w:val="5C8CC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B44CBC"/>
    <w:multiLevelType w:val="hybridMultilevel"/>
    <w:tmpl w:val="2CE6B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1357DDF"/>
    <w:multiLevelType w:val="hybridMultilevel"/>
    <w:tmpl w:val="34C6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193CA7"/>
    <w:multiLevelType w:val="multilevel"/>
    <w:tmpl w:val="31DA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A92D3B"/>
    <w:multiLevelType w:val="hybridMultilevel"/>
    <w:tmpl w:val="C2248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3E1370"/>
    <w:multiLevelType w:val="hybridMultilevel"/>
    <w:tmpl w:val="CC80D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A3E1314"/>
    <w:multiLevelType w:val="hybridMultilevel"/>
    <w:tmpl w:val="29F0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1145429"/>
    <w:multiLevelType w:val="hybridMultilevel"/>
    <w:tmpl w:val="D6286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D66C0B"/>
    <w:multiLevelType w:val="hybridMultilevel"/>
    <w:tmpl w:val="6AB070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E62C12"/>
    <w:multiLevelType w:val="hybridMultilevel"/>
    <w:tmpl w:val="D6C86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CE30A7"/>
    <w:multiLevelType w:val="hybridMultilevel"/>
    <w:tmpl w:val="8A4CE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4B7F43"/>
    <w:multiLevelType w:val="hybridMultilevel"/>
    <w:tmpl w:val="3448F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CA527B0"/>
    <w:multiLevelType w:val="hybridMultilevel"/>
    <w:tmpl w:val="89BEA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D4C10EC"/>
    <w:multiLevelType w:val="hybridMultilevel"/>
    <w:tmpl w:val="9C8C3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E7D4442"/>
    <w:multiLevelType w:val="hybridMultilevel"/>
    <w:tmpl w:val="D902C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EBB15D7"/>
    <w:multiLevelType w:val="hybridMultilevel"/>
    <w:tmpl w:val="3B020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4922DFE"/>
    <w:multiLevelType w:val="hybridMultilevel"/>
    <w:tmpl w:val="2EE42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4E17963"/>
    <w:multiLevelType w:val="hybridMultilevel"/>
    <w:tmpl w:val="29EEE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6EF5C0E"/>
    <w:multiLevelType w:val="hybridMultilevel"/>
    <w:tmpl w:val="A37EA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8062658"/>
    <w:multiLevelType w:val="hybridMultilevel"/>
    <w:tmpl w:val="89145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8853783"/>
    <w:multiLevelType w:val="hybridMultilevel"/>
    <w:tmpl w:val="A6689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B3000FE"/>
    <w:multiLevelType w:val="hybridMultilevel"/>
    <w:tmpl w:val="67AEF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F631516"/>
    <w:multiLevelType w:val="hybridMultilevel"/>
    <w:tmpl w:val="66009C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039438B"/>
    <w:multiLevelType w:val="hybridMultilevel"/>
    <w:tmpl w:val="B7FA8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12E77A6"/>
    <w:multiLevelType w:val="hybridMultilevel"/>
    <w:tmpl w:val="CB421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2081A2D"/>
    <w:multiLevelType w:val="hybridMultilevel"/>
    <w:tmpl w:val="BC4E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258044A"/>
    <w:multiLevelType w:val="hybridMultilevel"/>
    <w:tmpl w:val="716EF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2F10E10"/>
    <w:multiLevelType w:val="hybridMultilevel"/>
    <w:tmpl w:val="46A6E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4AF5323"/>
    <w:multiLevelType w:val="hybridMultilevel"/>
    <w:tmpl w:val="78E20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9D442D2"/>
    <w:multiLevelType w:val="hybridMultilevel"/>
    <w:tmpl w:val="52F28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0FB1E2E"/>
    <w:multiLevelType w:val="hybridMultilevel"/>
    <w:tmpl w:val="E9CE1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16A4396"/>
    <w:multiLevelType w:val="hybridMultilevel"/>
    <w:tmpl w:val="DF30F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9B5F01"/>
    <w:multiLevelType w:val="hybridMultilevel"/>
    <w:tmpl w:val="C79C5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5A92599"/>
    <w:multiLevelType w:val="hybridMultilevel"/>
    <w:tmpl w:val="2466B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B0E28FF"/>
    <w:multiLevelType w:val="hybridMultilevel"/>
    <w:tmpl w:val="0E5E9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30"/>
  </w:num>
  <w:num w:numId="13">
    <w:abstractNumId w:val="56"/>
  </w:num>
  <w:num w:numId="14">
    <w:abstractNumId w:val="24"/>
  </w:num>
  <w:num w:numId="15">
    <w:abstractNumId w:val="50"/>
  </w:num>
  <w:num w:numId="16">
    <w:abstractNumId w:val="25"/>
  </w:num>
  <w:num w:numId="17">
    <w:abstractNumId w:val="55"/>
  </w:num>
  <w:num w:numId="18">
    <w:abstractNumId w:val="32"/>
  </w:num>
  <w:num w:numId="19">
    <w:abstractNumId w:val="47"/>
  </w:num>
  <w:num w:numId="20">
    <w:abstractNumId w:val="51"/>
  </w:num>
  <w:num w:numId="21">
    <w:abstractNumId w:val="41"/>
  </w:num>
  <w:num w:numId="22">
    <w:abstractNumId w:val="61"/>
  </w:num>
  <w:num w:numId="23">
    <w:abstractNumId w:val="64"/>
  </w:num>
  <w:num w:numId="24">
    <w:abstractNumId w:val="48"/>
  </w:num>
  <w:num w:numId="25">
    <w:abstractNumId w:val="62"/>
  </w:num>
  <w:num w:numId="26">
    <w:abstractNumId w:val="43"/>
  </w:num>
  <w:num w:numId="27">
    <w:abstractNumId w:val="19"/>
  </w:num>
  <w:num w:numId="28">
    <w:abstractNumId w:val="13"/>
  </w:num>
  <w:num w:numId="29">
    <w:abstractNumId w:val="58"/>
  </w:num>
  <w:num w:numId="30">
    <w:abstractNumId w:val="29"/>
  </w:num>
  <w:num w:numId="31">
    <w:abstractNumId w:val="38"/>
  </w:num>
  <w:num w:numId="32">
    <w:abstractNumId w:val="22"/>
  </w:num>
  <w:num w:numId="33">
    <w:abstractNumId w:val="28"/>
  </w:num>
  <w:num w:numId="34">
    <w:abstractNumId w:val="63"/>
  </w:num>
  <w:num w:numId="35">
    <w:abstractNumId w:val="40"/>
  </w:num>
  <w:num w:numId="36">
    <w:abstractNumId w:val="34"/>
  </w:num>
  <w:num w:numId="37">
    <w:abstractNumId w:val="16"/>
  </w:num>
  <w:num w:numId="38">
    <w:abstractNumId w:val="45"/>
  </w:num>
  <w:num w:numId="39">
    <w:abstractNumId w:val="23"/>
  </w:num>
  <w:num w:numId="40">
    <w:abstractNumId w:val="26"/>
  </w:num>
  <w:num w:numId="41">
    <w:abstractNumId w:val="57"/>
  </w:num>
  <w:num w:numId="42">
    <w:abstractNumId w:val="15"/>
  </w:num>
  <w:num w:numId="43">
    <w:abstractNumId w:val="65"/>
  </w:num>
  <w:num w:numId="44">
    <w:abstractNumId w:val="31"/>
  </w:num>
  <w:num w:numId="45">
    <w:abstractNumId w:val="20"/>
  </w:num>
  <w:num w:numId="46">
    <w:abstractNumId w:val="66"/>
  </w:num>
  <w:num w:numId="47">
    <w:abstractNumId w:val="12"/>
  </w:num>
  <w:num w:numId="48">
    <w:abstractNumId w:val="37"/>
  </w:num>
  <w:num w:numId="49">
    <w:abstractNumId w:val="14"/>
  </w:num>
  <w:num w:numId="50">
    <w:abstractNumId w:val="60"/>
  </w:num>
  <w:num w:numId="51">
    <w:abstractNumId w:val="39"/>
  </w:num>
  <w:num w:numId="52">
    <w:abstractNumId w:val="44"/>
  </w:num>
  <w:num w:numId="53">
    <w:abstractNumId w:val="33"/>
  </w:num>
  <w:num w:numId="54">
    <w:abstractNumId w:val="17"/>
  </w:num>
  <w:num w:numId="55">
    <w:abstractNumId w:val="59"/>
  </w:num>
  <w:num w:numId="56">
    <w:abstractNumId w:val="46"/>
  </w:num>
  <w:num w:numId="57">
    <w:abstractNumId w:val="54"/>
  </w:num>
  <w:num w:numId="58">
    <w:abstractNumId w:val="18"/>
  </w:num>
  <w:num w:numId="59">
    <w:abstractNumId w:val="11"/>
  </w:num>
  <w:num w:numId="60">
    <w:abstractNumId w:val="42"/>
  </w:num>
  <w:num w:numId="61">
    <w:abstractNumId w:val="27"/>
  </w:num>
  <w:num w:numId="62">
    <w:abstractNumId w:val="49"/>
  </w:num>
  <w:num w:numId="63">
    <w:abstractNumId w:val="10"/>
  </w:num>
  <w:num w:numId="64">
    <w:abstractNumId w:val="67"/>
  </w:num>
  <w:num w:numId="65">
    <w:abstractNumId w:val="53"/>
  </w:num>
  <w:num w:numId="66">
    <w:abstractNumId w:val="21"/>
  </w:num>
  <w:num w:numId="67">
    <w:abstractNumId w:val="52"/>
  </w:num>
  <w:num w:numId="68">
    <w:abstractNumId w:val="53"/>
  </w:num>
  <w:num w:numId="69">
    <w:abstractNumId w:val="67"/>
  </w:num>
  <w:num w:numId="70">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C1B"/>
    <w:rsid w:val="00001F2E"/>
    <w:rsid w:val="00016630"/>
    <w:rsid w:val="00023F35"/>
    <w:rsid w:val="00024EB1"/>
    <w:rsid w:val="000254F8"/>
    <w:rsid w:val="0004544C"/>
    <w:rsid w:val="0004661F"/>
    <w:rsid w:val="0004727F"/>
    <w:rsid w:val="000509BE"/>
    <w:rsid w:val="000729B8"/>
    <w:rsid w:val="00073484"/>
    <w:rsid w:val="000916EC"/>
    <w:rsid w:val="00094C78"/>
    <w:rsid w:val="000B0FDA"/>
    <w:rsid w:val="000C2AC7"/>
    <w:rsid w:val="000D2F8C"/>
    <w:rsid w:val="000D7EF4"/>
    <w:rsid w:val="000E0056"/>
    <w:rsid w:val="000E464E"/>
    <w:rsid w:val="001218B3"/>
    <w:rsid w:val="00143CF0"/>
    <w:rsid w:val="00146CCA"/>
    <w:rsid w:val="00147FD8"/>
    <w:rsid w:val="00173AFC"/>
    <w:rsid w:val="00182B72"/>
    <w:rsid w:val="00183AEC"/>
    <w:rsid w:val="00193B3C"/>
    <w:rsid w:val="0019511C"/>
    <w:rsid w:val="001A45A8"/>
    <w:rsid w:val="001B4015"/>
    <w:rsid w:val="001B5771"/>
    <w:rsid w:val="001C3FB1"/>
    <w:rsid w:val="001D65CB"/>
    <w:rsid w:val="001F1205"/>
    <w:rsid w:val="00204A3A"/>
    <w:rsid w:val="00217A56"/>
    <w:rsid w:val="00225BEE"/>
    <w:rsid w:val="00227FC0"/>
    <w:rsid w:val="00260B00"/>
    <w:rsid w:val="002650A5"/>
    <w:rsid w:val="002678CD"/>
    <w:rsid w:val="00272D8C"/>
    <w:rsid w:val="002739EB"/>
    <w:rsid w:val="00281E53"/>
    <w:rsid w:val="0028281D"/>
    <w:rsid w:val="00284438"/>
    <w:rsid w:val="00292F2A"/>
    <w:rsid w:val="002A47AF"/>
    <w:rsid w:val="002B4C27"/>
    <w:rsid w:val="002B6136"/>
    <w:rsid w:val="002B699A"/>
    <w:rsid w:val="002C2425"/>
    <w:rsid w:val="002D0045"/>
    <w:rsid w:val="002D0490"/>
    <w:rsid w:val="002D356E"/>
    <w:rsid w:val="002D684E"/>
    <w:rsid w:val="0030002F"/>
    <w:rsid w:val="00311B6F"/>
    <w:rsid w:val="00311D44"/>
    <w:rsid w:val="003151C9"/>
    <w:rsid w:val="00315FEE"/>
    <w:rsid w:val="0032795D"/>
    <w:rsid w:val="00330E63"/>
    <w:rsid w:val="003537B6"/>
    <w:rsid w:val="003562FD"/>
    <w:rsid w:val="00360D62"/>
    <w:rsid w:val="003634C4"/>
    <w:rsid w:val="003637CA"/>
    <w:rsid w:val="00365E23"/>
    <w:rsid w:val="003666E3"/>
    <w:rsid w:val="00370625"/>
    <w:rsid w:val="00370AB3"/>
    <w:rsid w:val="00376346"/>
    <w:rsid w:val="00383771"/>
    <w:rsid w:val="003855CE"/>
    <w:rsid w:val="00385648"/>
    <w:rsid w:val="00390BCA"/>
    <w:rsid w:val="003B2A27"/>
    <w:rsid w:val="003B7C51"/>
    <w:rsid w:val="003F119C"/>
    <w:rsid w:val="0040213A"/>
    <w:rsid w:val="00406B23"/>
    <w:rsid w:val="004072D5"/>
    <w:rsid w:val="00412421"/>
    <w:rsid w:val="004169A3"/>
    <w:rsid w:val="0042132B"/>
    <w:rsid w:val="00423073"/>
    <w:rsid w:val="0043594D"/>
    <w:rsid w:val="004446B8"/>
    <w:rsid w:val="00452EA1"/>
    <w:rsid w:val="004561ED"/>
    <w:rsid w:val="004602C4"/>
    <w:rsid w:val="004606EF"/>
    <w:rsid w:val="00460B54"/>
    <w:rsid w:val="0046108E"/>
    <w:rsid w:val="0046750D"/>
    <w:rsid w:val="00467C86"/>
    <w:rsid w:val="004812F5"/>
    <w:rsid w:val="00494CE8"/>
    <w:rsid w:val="0049736D"/>
    <w:rsid w:val="004B4838"/>
    <w:rsid w:val="004B63ED"/>
    <w:rsid w:val="004D495B"/>
    <w:rsid w:val="004E3230"/>
    <w:rsid w:val="004F5E59"/>
    <w:rsid w:val="004F7A26"/>
    <w:rsid w:val="00511C8B"/>
    <w:rsid w:val="00516D6E"/>
    <w:rsid w:val="005211E1"/>
    <w:rsid w:val="00526167"/>
    <w:rsid w:val="00563A0E"/>
    <w:rsid w:val="005822A2"/>
    <w:rsid w:val="005926B0"/>
    <w:rsid w:val="00592910"/>
    <w:rsid w:val="00595048"/>
    <w:rsid w:val="005A47F0"/>
    <w:rsid w:val="005A5246"/>
    <w:rsid w:val="005B35F3"/>
    <w:rsid w:val="005C23DA"/>
    <w:rsid w:val="005E3735"/>
    <w:rsid w:val="005F4945"/>
    <w:rsid w:val="00603046"/>
    <w:rsid w:val="00610FD7"/>
    <w:rsid w:val="00611384"/>
    <w:rsid w:val="00637442"/>
    <w:rsid w:val="0064102A"/>
    <w:rsid w:val="0065441F"/>
    <w:rsid w:val="006556BC"/>
    <w:rsid w:val="00680CB4"/>
    <w:rsid w:val="00685E2C"/>
    <w:rsid w:val="006940E8"/>
    <w:rsid w:val="006B22E9"/>
    <w:rsid w:val="006B73AB"/>
    <w:rsid w:val="006B7E83"/>
    <w:rsid w:val="006C4DF1"/>
    <w:rsid w:val="006E33F5"/>
    <w:rsid w:val="00704A9C"/>
    <w:rsid w:val="00706F4D"/>
    <w:rsid w:val="00710272"/>
    <w:rsid w:val="00715DD2"/>
    <w:rsid w:val="00720A96"/>
    <w:rsid w:val="007315D2"/>
    <w:rsid w:val="007370CB"/>
    <w:rsid w:val="007448DF"/>
    <w:rsid w:val="007454EB"/>
    <w:rsid w:val="00745898"/>
    <w:rsid w:val="007533AB"/>
    <w:rsid w:val="00761F5D"/>
    <w:rsid w:val="007704C1"/>
    <w:rsid w:val="007713D0"/>
    <w:rsid w:val="0077513B"/>
    <w:rsid w:val="0078349D"/>
    <w:rsid w:val="007845AA"/>
    <w:rsid w:val="0078598E"/>
    <w:rsid w:val="00792826"/>
    <w:rsid w:val="007A01F4"/>
    <w:rsid w:val="007A49D8"/>
    <w:rsid w:val="007A74B9"/>
    <w:rsid w:val="007B03F1"/>
    <w:rsid w:val="007B478B"/>
    <w:rsid w:val="007D08D7"/>
    <w:rsid w:val="007D3A14"/>
    <w:rsid w:val="007E26F9"/>
    <w:rsid w:val="007E46A9"/>
    <w:rsid w:val="007F132C"/>
    <w:rsid w:val="007F23F9"/>
    <w:rsid w:val="007F74E7"/>
    <w:rsid w:val="00824F3D"/>
    <w:rsid w:val="008273DC"/>
    <w:rsid w:val="00842003"/>
    <w:rsid w:val="008624C3"/>
    <w:rsid w:val="00864535"/>
    <w:rsid w:val="00865141"/>
    <w:rsid w:val="00877780"/>
    <w:rsid w:val="00891F4F"/>
    <w:rsid w:val="00892294"/>
    <w:rsid w:val="00893A95"/>
    <w:rsid w:val="008943C0"/>
    <w:rsid w:val="008A2306"/>
    <w:rsid w:val="008A53DC"/>
    <w:rsid w:val="008B1015"/>
    <w:rsid w:val="008B15C0"/>
    <w:rsid w:val="008B527C"/>
    <w:rsid w:val="008B5D2E"/>
    <w:rsid w:val="008E0D81"/>
    <w:rsid w:val="008F1F3B"/>
    <w:rsid w:val="008F4BD0"/>
    <w:rsid w:val="008F759D"/>
    <w:rsid w:val="0090176D"/>
    <w:rsid w:val="00910EEB"/>
    <w:rsid w:val="00914638"/>
    <w:rsid w:val="00927D09"/>
    <w:rsid w:val="009361B0"/>
    <w:rsid w:val="00971421"/>
    <w:rsid w:val="009721C1"/>
    <w:rsid w:val="009814D8"/>
    <w:rsid w:val="00986EE0"/>
    <w:rsid w:val="00991C57"/>
    <w:rsid w:val="009B27F3"/>
    <w:rsid w:val="009B414B"/>
    <w:rsid w:val="009B5193"/>
    <w:rsid w:val="009C581E"/>
    <w:rsid w:val="009C5F89"/>
    <w:rsid w:val="009C73C6"/>
    <w:rsid w:val="009D4222"/>
    <w:rsid w:val="009D5A27"/>
    <w:rsid w:val="009E0134"/>
    <w:rsid w:val="009E6FED"/>
    <w:rsid w:val="009F05EC"/>
    <w:rsid w:val="00A04E75"/>
    <w:rsid w:val="00A22D78"/>
    <w:rsid w:val="00A46596"/>
    <w:rsid w:val="00A56DC3"/>
    <w:rsid w:val="00A576B6"/>
    <w:rsid w:val="00A711D8"/>
    <w:rsid w:val="00A94586"/>
    <w:rsid w:val="00A94F30"/>
    <w:rsid w:val="00A95EEB"/>
    <w:rsid w:val="00A97EDB"/>
    <w:rsid w:val="00AA2B0B"/>
    <w:rsid w:val="00AB297D"/>
    <w:rsid w:val="00AB42C8"/>
    <w:rsid w:val="00AC0643"/>
    <w:rsid w:val="00AC54B3"/>
    <w:rsid w:val="00AC57C1"/>
    <w:rsid w:val="00AD3C95"/>
    <w:rsid w:val="00B20862"/>
    <w:rsid w:val="00B3335C"/>
    <w:rsid w:val="00B72CEB"/>
    <w:rsid w:val="00B93EB8"/>
    <w:rsid w:val="00BA6D36"/>
    <w:rsid w:val="00BB0B3B"/>
    <w:rsid w:val="00BB5FD3"/>
    <w:rsid w:val="00BD0CC5"/>
    <w:rsid w:val="00BD6705"/>
    <w:rsid w:val="00BE6AFC"/>
    <w:rsid w:val="00C02494"/>
    <w:rsid w:val="00C032A8"/>
    <w:rsid w:val="00C05083"/>
    <w:rsid w:val="00C12A84"/>
    <w:rsid w:val="00C233BB"/>
    <w:rsid w:val="00C262D6"/>
    <w:rsid w:val="00C345A9"/>
    <w:rsid w:val="00C42B6C"/>
    <w:rsid w:val="00C47693"/>
    <w:rsid w:val="00C51F77"/>
    <w:rsid w:val="00C543FE"/>
    <w:rsid w:val="00C54B00"/>
    <w:rsid w:val="00C54BB7"/>
    <w:rsid w:val="00C6032D"/>
    <w:rsid w:val="00C73BB5"/>
    <w:rsid w:val="00C91B22"/>
    <w:rsid w:val="00C9286B"/>
    <w:rsid w:val="00CA3364"/>
    <w:rsid w:val="00CB503F"/>
    <w:rsid w:val="00CC64F4"/>
    <w:rsid w:val="00CD4BC9"/>
    <w:rsid w:val="00CD56E0"/>
    <w:rsid w:val="00CE397D"/>
    <w:rsid w:val="00CE7C1B"/>
    <w:rsid w:val="00D0171F"/>
    <w:rsid w:val="00D04607"/>
    <w:rsid w:val="00D11673"/>
    <w:rsid w:val="00D27B52"/>
    <w:rsid w:val="00D41CB6"/>
    <w:rsid w:val="00D501BF"/>
    <w:rsid w:val="00D569EB"/>
    <w:rsid w:val="00D634DB"/>
    <w:rsid w:val="00D65B0B"/>
    <w:rsid w:val="00D67A3C"/>
    <w:rsid w:val="00D717D5"/>
    <w:rsid w:val="00D96EC4"/>
    <w:rsid w:val="00DA3347"/>
    <w:rsid w:val="00DD1793"/>
    <w:rsid w:val="00DD5F6A"/>
    <w:rsid w:val="00DE0566"/>
    <w:rsid w:val="00E02565"/>
    <w:rsid w:val="00E04CC5"/>
    <w:rsid w:val="00E067E3"/>
    <w:rsid w:val="00E11EC3"/>
    <w:rsid w:val="00E1710B"/>
    <w:rsid w:val="00E229C2"/>
    <w:rsid w:val="00E324BA"/>
    <w:rsid w:val="00E445AF"/>
    <w:rsid w:val="00E44FE2"/>
    <w:rsid w:val="00E72BAD"/>
    <w:rsid w:val="00E80BE6"/>
    <w:rsid w:val="00E933F6"/>
    <w:rsid w:val="00EC4625"/>
    <w:rsid w:val="00EC6530"/>
    <w:rsid w:val="00EE02D3"/>
    <w:rsid w:val="00EE4A35"/>
    <w:rsid w:val="00EE7F02"/>
    <w:rsid w:val="00EF1364"/>
    <w:rsid w:val="00EF3C86"/>
    <w:rsid w:val="00F008AD"/>
    <w:rsid w:val="00F01877"/>
    <w:rsid w:val="00F0526B"/>
    <w:rsid w:val="00F3706B"/>
    <w:rsid w:val="00F426DB"/>
    <w:rsid w:val="00F45A23"/>
    <w:rsid w:val="00F63BE2"/>
    <w:rsid w:val="00F708E7"/>
    <w:rsid w:val="00F73043"/>
    <w:rsid w:val="00F76AF7"/>
    <w:rsid w:val="00F852F5"/>
    <w:rsid w:val="00F96992"/>
    <w:rsid w:val="00F97AD8"/>
    <w:rsid w:val="00FA40D4"/>
    <w:rsid w:val="00FF043E"/>
    <w:rsid w:val="00FF23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018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346"/>
    <w:pPr>
      <w:spacing w:before="120"/>
    </w:pPr>
    <w:rPr>
      <w:rFonts w:ascii="Arial" w:hAnsi="Arial"/>
      <w:color w:val="404040" w:themeColor="text1" w:themeTint="BF"/>
    </w:rPr>
  </w:style>
  <w:style w:type="paragraph" w:styleId="Heading1">
    <w:name w:val="heading 1"/>
    <w:basedOn w:val="Normal"/>
    <w:next w:val="Normal"/>
    <w:link w:val="Heading1Char"/>
    <w:qFormat/>
    <w:rsid w:val="00CE7C1B"/>
    <w:pPr>
      <w:keepNext/>
      <w:keepLines/>
      <w:pageBreakBefore/>
      <w:spacing w:before="0" w:after="480"/>
      <w:outlineLvl w:val="0"/>
    </w:pPr>
    <w:rPr>
      <w:rFonts w:eastAsiaTheme="majorEastAsia" w:cstheme="majorBidi"/>
      <w:bCs/>
      <w:color w:val="007398"/>
      <w:sz w:val="52"/>
      <w:szCs w:val="28"/>
    </w:rPr>
  </w:style>
  <w:style w:type="paragraph" w:styleId="Heading2">
    <w:name w:val="heading 2"/>
    <w:basedOn w:val="Normal"/>
    <w:next w:val="Normal"/>
    <w:link w:val="Heading2Char"/>
    <w:unhideWhenUsed/>
    <w:qFormat/>
    <w:rsid w:val="00376346"/>
    <w:pPr>
      <w:keepNext/>
      <w:keepLines/>
      <w:spacing w:before="360" w:after="240"/>
      <w:outlineLvl w:val="1"/>
    </w:pPr>
    <w:rPr>
      <w:rFonts w:eastAsiaTheme="majorEastAsia" w:cstheme="majorBidi"/>
      <w:bCs/>
      <w:sz w:val="36"/>
      <w:szCs w:val="26"/>
    </w:rPr>
  </w:style>
  <w:style w:type="paragraph" w:styleId="Heading3">
    <w:name w:val="heading 3"/>
    <w:basedOn w:val="Normal"/>
    <w:next w:val="Normal"/>
    <w:link w:val="Heading3Char"/>
    <w:unhideWhenUsed/>
    <w:qFormat/>
    <w:rsid w:val="00311D44"/>
    <w:pPr>
      <w:keepNext/>
      <w:keepLines/>
      <w:spacing w:before="240"/>
      <w:outlineLvl w:val="2"/>
    </w:pPr>
    <w:rPr>
      <w:rFonts w:eastAsiaTheme="majorEastAsia" w:cstheme="majorBidi"/>
      <w:b/>
      <w:bCs/>
      <w:sz w:val="28"/>
    </w:rPr>
  </w:style>
  <w:style w:type="paragraph" w:styleId="Heading4">
    <w:name w:val="heading 4"/>
    <w:basedOn w:val="Normal"/>
    <w:next w:val="Normal"/>
    <w:link w:val="Heading4Char"/>
    <w:unhideWhenUsed/>
    <w:qFormat/>
    <w:rsid w:val="00DA3347"/>
    <w:pPr>
      <w:keepNext/>
      <w:keepLines/>
      <w:spacing w:before="240"/>
      <w:outlineLvl w:val="3"/>
    </w:pPr>
    <w:rPr>
      <w:rFonts w:eastAsiaTheme="majorEastAsia" w:cstheme="majorBidi"/>
      <w:b/>
      <w:bCs/>
      <w:i/>
      <w:iCs/>
      <w:color w:val="007398"/>
      <w:sz w:val="28"/>
    </w:rPr>
  </w:style>
  <w:style w:type="paragraph" w:styleId="Heading5">
    <w:name w:val="heading 5"/>
    <w:basedOn w:val="Normal"/>
    <w:next w:val="Normal"/>
    <w:link w:val="Heading5Char"/>
    <w:qFormat/>
    <w:rsid w:val="00DA3347"/>
    <w:pPr>
      <w:spacing w:before="240" w:after="60" w:line="240" w:lineRule="auto"/>
      <w:outlineLvl w:val="4"/>
    </w:pPr>
    <w:rPr>
      <w:rFonts w:eastAsia="Times New Roman" w:cs="Times New Roman"/>
      <w:b/>
      <w:bCs/>
      <w:iCs/>
      <w:color w:val="333333"/>
      <w:sz w:val="24"/>
      <w:szCs w:val="26"/>
      <w:lang w:eastAsia="en-AU"/>
    </w:rPr>
  </w:style>
  <w:style w:type="paragraph" w:styleId="Heading6">
    <w:name w:val="heading 6"/>
    <w:basedOn w:val="Normal"/>
    <w:next w:val="Normal"/>
    <w:link w:val="Heading6Char"/>
    <w:qFormat/>
    <w:rsid w:val="00CE7C1B"/>
    <w:pPr>
      <w:spacing w:before="240" w:after="60" w:line="240" w:lineRule="auto"/>
      <w:outlineLvl w:val="5"/>
    </w:pPr>
    <w:rPr>
      <w:rFonts w:ascii="Myriad Pro" w:eastAsia="Times New Roman" w:hAnsi="Myriad Pro" w:cs="Times New Roman"/>
      <w:b/>
      <w:bCs/>
      <w:i/>
      <w:color w:val="333333"/>
      <w:sz w:val="24"/>
      <w:lang w:eastAsia="en-AU"/>
    </w:rPr>
  </w:style>
  <w:style w:type="paragraph" w:styleId="Heading7">
    <w:name w:val="heading 7"/>
    <w:basedOn w:val="Normal"/>
    <w:next w:val="Normal"/>
    <w:link w:val="Heading7Char"/>
    <w:qFormat/>
    <w:rsid w:val="00CE7C1B"/>
    <w:pPr>
      <w:spacing w:before="240" w:after="60" w:line="240" w:lineRule="auto"/>
      <w:outlineLvl w:val="6"/>
    </w:pPr>
    <w:rPr>
      <w:rFonts w:ascii="Times New Roman" w:eastAsia="Times New Roman" w:hAnsi="Times New Roman" w:cs="Times New Roman"/>
      <w:i/>
      <w:color w:val="333333"/>
      <w:sz w:val="24"/>
      <w:szCs w:val="24"/>
      <w:lang w:eastAsia="en-AU"/>
    </w:rPr>
  </w:style>
  <w:style w:type="paragraph" w:styleId="Heading8">
    <w:name w:val="heading 8"/>
    <w:basedOn w:val="Normal"/>
    <w:next w:val="Normal"/>
    <w:link w:val="Heading8Char"/>
    <w:qFormat/>
    <w:rsid w:val="00CE7C1B"/>
    <w:pPr>
      <w:spacing w:before="240" w:after="60" w:line="240" w:lineRule="auto"/>
      <w:outlineLvl w:val="7"/>
    </w:pPr>
    <w:rPr>
      <w:rFonts w:ascii="Times New Roman" w:eastAsia="Times New Roman" w:hAnsi="Times New Roman" w:cs="Times New Roman"/>
      <w:iCs/>
      <w:color w:val="333333"/>
      <w:sz w:val="24"/>
      <w:szCs w:val="24"/>
      <w:lang w:eastAsia="en-AU"/>
    </w:rPr>
  </w:style>
  <w:style w:type="paragraph" w:styleId="Heading9">
    <w:name w:val="heading 9"/>
    <w:basedOn w:val="Normal"/>
    <w:next w:val="Normal"/>
    <w:link w:val="Heading9Char"/>
    <w:qFormat/>
    <w:rsid w:val="00CE7C1B"/>
    <w:pPr>
      <w:spacing w:before="240" w:after="60" w:line="240" w:lineRule="auto"/>
      <w:outlineLvl w:val="8"/>
    </w:pPr>
    <w:rPr>
      <w:rFonts w:eastAsia="Times New Roman" w:cs="Arial"/>
      <w:i/>
      <w:color w:val="333333"/>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1B"/>
    <w:rPr>
      <w:rFonts w:ascii="Arial" w:eastAsiaTheme="majorEastAsia" w:hAnsi="Arial" w:cstheme="majorBidi"/>
      <w:bCs/>
      <w:color w:val="007398"/>
      <w:sz w:val="52"/>
      <w:szCs w:val="28"/>
    </w:rPr>
  </w:style>
  <w:style w:type="character" w:customStyle="1" w:styleId="Heading2Char">
    <w:name w:val="Heading 2 Char"/>
    <w:basedOn w:val="DefaultParagraphFont"/>
    <w:link w:val="Heading2"/>
    <w:rsid w:val="00376346"/>
    <w:rPr>
      <w:rFonts w:ascii="Arial" w:eastAsiaTheme="majorEastAsia" w:hAnsi="Arial" w:cstheme="majorBidi"/>
      <w:bCs/>
      <w:color w:val="404040" w:themeColor="text1" w:themeTint="BF"/>
      <w:sz w:val="36"/>
      <w:szCs w:val="26"/>
    </w:rPr>
  </w:style>
  <w:style w:type="character" w:customStyle="1" w:styleId="Heading3Char">
    <w:name w:val="Heading 3 Char"/>
    <w:basedOn w:val="DefaultParagraphFont"/>
    <w:link w:val="Heading3"/>
    <w:rsid w:val="00311D44"/>
    <w:rPr>
      <w:rFonts w:ascii="Arial" w:eastAsiaTheme="majorEastAsia" w:hAnsi="Arial" w:cstheme="majorBidi"/>
      <w:b/>
      <w:bCs/>
      <w:color w:val="595959" w:themeColor="text1" w:themeTint="A6"/>
      <w:sz w:val="28"/>
    </w:rPr>
  </w:style>
  <w:style w:type="character" w:customStyle="1" w:styleId="Heading4Char">
    <w:name w:val="Heading 4 Char"/>
    <w:basedOn w:val="DefaultParagraphFont"/>
    <w:link w:val="Heading4"/>
    <w:rsid w:val="00DA3347"/>
    <w:rPr>
      <w:rFonts w:ascii="Arial" w:eastAsiaTheme="majorEastAsia" w:hAnsi="Arial" w:cstheme="majorBidi"/>
      <w:b/>
      <w:bCs/>
      <w:i/>
      <w:iCs/>
      <w:color w:val="007398"/>
      <w:sz w:val="28"/>
    </w:rPr>
  </w:style>
  <w:style w:type="character" w:customStyle="1" w:styleId="Heading5Char">
    <w:name w:val="Heading 5 Char"/>
    <w:basedOn w:val="DefaultParagraphFont"/>
    <w:link w:val="Heading5"/>
    <w:rsid w:val="00DA3347"/>
    <w:rPr>
      <w:rFonts w:ascii="Arial" w:eastAsia="Times New Roman" w:hAnsi="Arial" w:cs="Times New Roman"/>
      <w:b/>
      <w:bCs/>
      <w:iCs/>
      <w:color w:val="333333"/>
      <w:sz w:val="24"/>
      <w:szCs w:val="26"/>
      <w:lang w:eastAsia="en-AU"/>
    </w:rPr>
  </w:style>
  <w:style w:type="character" w:customStyle="1" w:styleId="Heading6Char">
    <w:name w:val="Heading 6 Char"/>
    <w:basedOn w:val="DefaultParagraphFont"/>
    <w:link w:val="Heading6"/>
    <w:rsid w:val="00CE7C1B"/>
    <w:rPr>
      <w:rFonts w:ascii="Myriad Pro" w:eastAsia="Times New Roman" w:hAnsi="Myriad Pro" w:cs="Times New Roman"/>
      <w:b/>
      <w:bCs/>
      <w:i/>
      <w:color w:val="333333"/>
      <w:sz w:val="24"/>
      <w:lang w:eastAsia="en-AU"/>
    </w:rPr>
  </w:style>
  <w:style w:type="character" w:customStyle="1" w:styleId="Heading7Char">
    <w:name w:val="Heading 7 Char"/>
    <w:basedOn w:val="DefaultParagraphFont"/>
    <w:link w:val="Heading7"/>
    <w:rsid w:val="00CE7C1B"/>
    <w:rPr>
      <w:rFonts w:ascii="Times New Roman" w:eastAsia="Times New Roman" w:hAnsi="Times New Roman" w:cs="Times New Roman"/>
      <w:i/>
      <w:color w:val="333333"/>
      <w:sz w:val="24"/>
      <w:szCs w:val="24"/>
      <w:lang w:eastAsia="en-AU"/>
    </w:rPr>
  </w:style>
  <w:style w:type="character" w:customStyle="1" w:styleId="Heading8Char">
    <w:name w:val="Heading 8 Char"/>
    <w:basedOn w:val="DefaultParagraphFont"/>
    <w:link w:val="Heading8"/>
    <w:rsid w:val="00CE7C1B"/>
    <w:rPr>
      <w:rFonts w:ascii="Times New Roman" w:eastAsia="Times New Roman" w:hAnsi="Times New Roman" w:cs="Times New Roman"/>
      <w:iCs/>
      <w:color w:val="333333"/>
      <w:sz w:val="24"/>
      <w:szCs w:val="24"/>
      <w:lang w:eastAsia="en-AU"/>
    </w:rPr>
  </w:style>
  <w:style w:type="character" w:customStyle="1" w:styleId="Heading9Char">
    <w:name w:val="Heading 9 Char"/>
    <w:basedOn w:val="DefaultParagraphFont"/>
    <w:link w:val="Heading9"/>
    <w:rsid w:val="00CE7C1B"/>
    <w:rPr>
      <w:rFonts w:ascii="Arial" w:eastAsia="Times New Roman" w:hAnsi="Arial" w:cs="Arial"/>
      <w:i/>
      <w:color w:val="333333"/>
      <w:lang w:eastAsia="en-AU"/>
    </w:rPr>
  </w:style>
  <w:style w:type="paragraph" w:styleId="BalloonText">
    <w:name w:val="Balloon Text"/>
    <w:basedOn w:val="Normal"/>
    <w:link w:val="BalloonTextChar"/>
    <w:semiHidden/>
    <w:unhideWhenUsed/>
    <w:rsid w:val="0073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5D2"/>
    <w:rPr>
      <w:rFonts w:ascii="Tahoma" w:hAnsi="Tahoma" w:cs="Tahoma"/>
      <w:sz w:val="16"/>
      <w:szCs w:val="16"/>
    </w:rPr>
  </w:style>
  <w:style w:type="paragraph" w:styleId="Title">
    <w:name w:val="Title"/>
    <w:basedOn w:val="Normal"/>
    <w:next w:val="Normal"/>
    <w:link w:val="TitleChar"/>
    <w:qFormat/>
    <w:rsid w:val="003B7C51"/>
    <w:pPr>
      <w:spacing w:line="240" w:lineRule="auto"/>
      <w:jc w:val="right"/>
    </w:pPr>
    <w:rPr>
      <w:rFonts w:cs="Arial"/>
      <w:color w:val="808080" w:themeColor="background1" w:themeShade="80"/>
      <w:sz w:val="80"/>
      <w:szCs w:val="84"/>
    </w:rPr>
  </w:style>
  <w:style w:type="character" w:customStyle="1" w:styleId="TitleChar">
    <w:name w:val="Title Char"/>
    <w:basedOn w:val="DefaultParagraphFont"/>
    <w:link w:val="Title"/>
    <w:uiPriority w:val="10"/>
    <w:rsid w:val="003B7C51"/>
    <w:rPr>
      <w:rFonts w:ascii="Arial" w:hAnsi="Arial" w:cs="Arial"/>
      <w:color w:val="808080" w:themeColor="background1" w:themeShade="80"/>
      <w:sz w:val="80"/>
      <w:szCs w:val="84"/>
    </w:rPr>
  </w:style>
  <w:style w:type="paragraph" w:styleId="Subtitle">
    <w:name w:val="Subtitle"/>
    <w:basedOn w:val="Normal"/>
    <w:next w:val="Normal"/>
    <w:link w:val="SubtitleChar"/>
    <w:uiPriority w:val="11"/>
    <w:qFormat/>
    <w:rsid w:val="003B7C51"/>
    <w:pPr>
      <w:jc w:val="right"/>
    </w:pPr>
    <w:rPr>
      <w:rFonts w:cs="Arial"/>
      <w:color w:val="9ABFCE"/>
      <w:sz w:val="40"/>
      <w:szCs w:val="40"/>
    </w:rPr>
  </w:style>
  <w:style w:type="character" w:customStyle="1" w:styleId="SubtitleChar">
    <w:name w:val="Subtitle Char"/>
    <w:basedOn w:val="DefaultParagraphFont"/>
    <w:link w:val="Subtitle"/>
    <w:uiPriority w:val="11"/>
    <w:rsid w:val="003B7C51"/>
    <w:rPr>
      <w:rFonts w:ascii="Arial" w:hAnsi="Arial" w:cs="Arial"/>
      <w:color w:val="9ABFCE"/>
      <w:sz w:val="40"/>
      <w:szCs w:val="40"/>
    </w:rPr>
  </w:style>
  <w:style w:type="paragraph" w:styleId="ListParagraph">
    <w:name w:val="List Paragraph"/>
    <w:basedOn w:val="Normal"/>
    <w:uiPriority w:val="34"/>
    <w:qFormat/>
    <w:rsid w:val="00CE7C1B"/>
    <w:pPr>
      <w:ind w:left="720"/>
    </w:pPr>
  </w:style>
  <w:style w:type="paragraph" w:customStyle="1" w:styleId="Break-outbox">
    <w:name w:val="Break-out box"/>
    <w:basedOn w:val="Normal"/>
    <w:link w:val="Break-outboxChar"/>
    <w:qFormat/>
    <w:rsid w:val="00D67A3C"/>
    <w:pPr>
      <w:pBdr>
        <w:top w:val="single" w:sz="8" w:space="10" w:color="F2F2F2" w:themeColor="background1" w:themeShade="F2"/>
        <w:left w:val="single" w:sz="48" w:space="10" w:color="007398"/>
        <w:bottom w:val="single" w:sz="8" w:space="10" w:color="F2F2F2" w:themeColor="background1" w:themeShade="F2"/>
        <w:right w:val="single" w:sz="48" w:space="10" w:color="F2F2F2" w:themeColor="background1" w:themeShade="F2"/>
      </w:pBdr>
      <w:shd w:val="clear" w:color="auto" w:fill="F2F2F2" w:themeFill="background1" w:themeFillShade="F2"/>
      <w:spacing w:before="240" w:after="240"/>
    </w:pPr>
  </w:style>
  <w:style w:type="character" w:customStyle="1" w:styleId="Break-outboxChar">
    <w:name w:val="Break-out box Char"/>
    <w:basedOn w:val="DefaultParagraphFont"/>
    <w:link w:val="Break-outbox"/>
    <w:rsid w:val="00D67A3C"/>
    <w:rPr>
      <w:rFonts w:ascii="Arial" w:hAnsi="Arial"/>
      <w:color w:val="595959" w:themeColor="text1" w:themeTint="A6"/>
      <w:shd w:val="clear" w:color="auto" w:fill="F2F2F2" w:themeFill="background1" w:themeFillShade="F2"/>
    </w:rPr>
  </w:style>
  <w:style w:type="paragraph" w:styleId="Header">
    <w:name w:val="header"/>
    <w:basedOn w:val="Normal"/>
    <w:link w:val="HeaderChar"/>
    <w:unhideWhenUsed/>
    <w:rsid w:val="00792826"/>
    <w:pPr>
      <w:tabs>
        <w:tab w:val="center" w:pos="4513"/>
        <w:tab w:val="right" w:pos="9026"/>
      </w:tabs>
      <w:spacing w:before="0" w:after="0" w:line="240" w:lineRule="auto"/>
      <w:jc w:val="right"/>
    </w:pPr>
    <w:rPr>
      <w:sz w:val="18"/>
    </w:rPr>
  </w:style>
  <w:style w:type="character" w:customStyle="1" w:styleId="HeaderChar">
    <w:name w:val="Header Char"/>
    <w:basedOn w:val="DefaultParagraphFont"/>
    <w:link w:val="Header"/>
    <w:rsid w:val="00792826"/>
    <w:rPr>
      <w:rFonts w:ascii="Arial" w:hAnsi="Arial"/>
      <w:color w:val="595959" w:themeColor="text1" w:themeTint="A6"/>
      <w:sz w:val="18"/>
    </w:rPr>
  </w:style>
  <w:style w:type="paragraph" w:styleId="Footer">
    <w:name w:val="footer"/>
    <w:basedOn w:val="Normal"/>
    <w:link w:val="FooterChar"/>
    <w:unhideWhenUsed/>
    <w:rsid w:val="00792826"/>
    <w:pPr>
      <w:tabs>
        <w:tab w:val="center" w:pos="4513"/>
        <w:tab w:val="right" w:pos="9026"/>
      </w:tabs>
      <w:spacing w:before="0" w:after="0" w:line="240" w:lineRule="auto"/>
      <w:jc w:val="right"/>
    </w:pPr>
    <w:rPr>
      <w:sz w:val="18"/>
    </w:rPr>
  </w:style>
  <w:style w:type="character" w:customStyle="1" w:styleId="FooterChar">
    <w:name w:val="Footer Char"/>
    <w:basedOn w:val="DefaultParagraphFont"/>
    <w:link w:val="Footer"/>
    <w:uiPriority w:val="99"/>
    <w:rsid w:val="00792826"/>
    <w:rPr>
      <w:rFonts w:ascii="Arial" w:hAnsi="Arial"/>
      <w:color w:val="595959" w:themeColor="text1" w:themeTint="A6"/>
      <w:sz w:val="18"/>
    </w:rPr>
  </w:style>
  <w:style w:type="character" w:styleId="SubtleEmphasis">
    <w:name w:val="Subtle Emphasis"/>
    <w:basedOn w:val="DefaultParagraphFont"/>
    <w:uiPriority w:val="19"/>
    <w:qFormat/>
    <w:rsid w:val="00792826"/>
    <w:rPr>
      <w:rFonts w:ascii="Arial" w:hAnsi="Arial"/>
      <w:i/>
      <w:iCs/>
      <w:color w:val="808080" w:themeColor="text1" w:themeTint="7F"/>
    </w:rPr>
  </w:style>
  <w:style w:type="character" w:styleId="Emphasis">
    <w:name w:val="Emphasis"/>
    <w:basedOn w:val="DefaultParagraphFont"/>
    <w:uiPriority w:val="20"/>
    <w:qFormat/>
    <w:rsid w:val="00792826"/>
    <w:rPr>
      <w:rFonts w:ascii="Arial" w:hAnsi="Arial"/>
      <w:i/>
      <w:iCs/>
    </w:rPr>
  </w:style>
  <w:style w:type="character" w:styleId="IntenseEmphasis">
    <w:name w:val="Intense Emphasis"/>
    <w:basedOn w:val="DefaultParagraphFont"/>
    <w:uiPriority w:val="21"/>
    <w:qFormat/>
    <w:rsid w:val="00792826"/>
    <w:rPr>
      <w:rFonts w:ascii="Arial" w:hAnsi="Arial"/>
      <w:b/>
      <w:bCs/>
      <w:i/>
      <w:iCs/>
      <w:color w:val="9ABFCE"/>
    </w:rPr>
  </w:style>
  <w:style w:type="paragraph" w:styleId="IntenseQuote">
    <w:name w:val="Intense Quote"/>
    <w:basedOn w:val="Normal"/>
    <w:next w:val="Normal"/>
    <w:link w:val="IntenseQuoteChar"/>
    <w:uiPriority w:val="30"/>
    <w:qFormat/>
    <w:rsid w:val="00792826"/>
    <w:pPr>
      <w:pBdr>
        <w:bottom w:val="single" w:sz="4" w:space="4" w:color="9ABFCE"/>
      </w:pBdr>
      <w:spacing w:before="200" w:after="280"/>
      <w:ind w:left="936" w:right="936"/>
    </w:pPr>
    <w:rPr>
      <w:b/>
      <w:bCs/>
      <w:i/>
      <w:iCs/>
      <w:color w:val="9ABFCE"/>
    </w:rPr>
  </w:style>
  <w:style w:type="character" w:customStyle="1" w:styleId="IntenseQuoteChar">
    <w:name w:val="Intense Quote Char"/>
    <w:basedOn w:val="DefaultParagraphFont"/>
    <w:link w:val="IntenseQuote"/>
    <w:uiPriority w:val="30"/>
    <w:rsid w:val="00792826"/>
    <w:rPr>
      <w:rFonts w:ascii="Arial" w:hAnsi="Arial"/>
      <w:b/>
      <w:bCs/>
      <w:i/>
      <w:iCs/>
      <w:color w:val="9ABFCE"/>
    </w:rPr>
  </w:style>
  <w:style w:type="character" w:styleId="SubtleReference">
    <w:name w:val="Subtle Reference"/>
    <w:basedOn w:val="DefaultParagraphFont"/>
    <w:uiPriority w:val="31"/>
    <w:qFormat/>
    <w:rsid w:val="00792826"/>
    <w:rPr>
      <w:rFonts w:ascii="Arial" w:hAnsi="Arial"/>
      <w:smallCaps/>
      <w:color w:val="C0504D" w:themeColor="accent2"/>
      <w:u w:val="single"/>
    </w:rPr>
  </w:style>
  <w:style w:type="character" w:styleId="IntenseReference">
    <w:name w:val="Intense Reference"/>
    <w:basedOn w:val="DefaultParagraphFont"/>
    <w:uiPriority w:val="32"/>
    <w:qFormat/>
    <w:rsid w:val="00792826"/>
    <w:rPr>
      <w:rFonts w:ascii="Arial" w:hAnsi="Arial"/>
      <w:b/>
      <w:bCs/>
      <w:smallCaps/>
      <w:color w:val="C0504D" w:themeColor="accent2"/>
      <w:spacing w:val="5"/>
      <w:u w:val="single"/>
    </w:rPr>
  </w:style>
  <w:style w:type="character" w:styleId="BookTitle">
    <w:name w:val="Book Title"/>
    <w:basedOn w:val="DefaultParagraphFont"/>
    <w:uiPriority w:val="33"/>
    <w:qFormat/>
    <w:rsid w:val="00792826"/>
    <w:rPr>
      <w:rFonts w:ascii="Arial" w:hAnsi="Arial"/>
      <w:b/>
      <w:bCs/>
      <w:smallCaps/>
      <w:spacing w:val="5"/>
    </w:rPr>
  </w:style>
  <w:style w:type="paragraph" w:styleId="NormalWeb">
    <w:name w:val="Normal (Web)"/>
    <w:basedOn w:val="Normal"/>
    <w:uiPriority w:val="99"/>
    <w:rsid w:val="00CE7C1B"/>
    <w:pPr>
      <w:spacing w:before="100" w:beforeAutospacing="1" w:after="100" w:afterAutospacing="1" w:line="240" w:lineRule="auto"/>
    </w:pPr>
    <w:rPr>
      <w:rFonts w:ascii="Myriad Pro" w:eastAsia="Times New Roman" w:hAnsi="Myriad Pro" w:cs="Times New Roman"/>
      <w:i/>
      <w:color w:val="333333"/>
      <w:sz w:val="24"/>
      <w:szCs w:val="24"/>
      <w:lang w:eastAsia="en-AU"/>
    </w:rPr>
  </w:style>
  <w:style w:type="character" w:styleId="PageNumber">
    <w:name w:val="page number"/>
    <w:basedOn w:val="DefaultParagraphFont"/>
    <w:rsid w:val="00CE7C1B"/>
  </w:style>
  <w:style w:type="paragraph" w:styleId="TOC1">
    <w:name w:val="toc 1"/>
    <w:basedOn w:val="Normal"/>
    <w:next w:val="Normal"/>
    <w:autoRedefine/>
    <w:uiPriority w:val="39"/>
    <w:rsid w:val="00385648"/>
    <w:pPr>
      <w:tabs>
        <w:tab w:val="right" w:leader="dot" w:pos="9639"/>
      </w:tabs>
      <w:spacing w:before="0" w:line="240" w:lineRule="auto"/>
    </w:pPr>
    <w:rPr>
      <w:rFonts w:eastAsia="Times New Roman" w:cs="Times New Roman"/>
      <w:b/>
      <w:noProof/>
      <w:color w:val="007398"/>
      <w:szCs w:val="24"/>
      <w:lang w:eastAsia="en-AU"/>
    </w:rPr>
  </w:style>
  <w:style w:type="paragraph" w:styleId="TOC2">
    <w:name w:val="toc 2"/>
    <w:basedOn w:val="Normal"/>
    <w:next w:val="Normal"/>
    <w:autoRedefine/>
    <w:uiPriority w:val="39"/>
    <w:rsid w:val="00C51F77"/>
    <w:pPr>
      <w:tabs>
        <w:tab w:val="right" w:leader="dot" w:pos="9639"/>
      </w:tabs>
      <w:spacing w:before="0" w:line="240" w:lineRule="auto"/>
      <w:ind w:left="240"/>
    </w:pPr>
    <w:rPr>
      <w:rFonts w:eastAsia="Times New Roman" w:cs="Times New Roman"/>
      <w:noProof/>
      <w:sz w:val="20"/>
      <w:szCs w:val="24"/>
      <w:lang w:eastAsia="en-AU"/>
    </w:rPr>
  </w:style>
  <w:style w:type="paragraph" w:styleId="TOC3">
    <w:name w:val="toc 3"/>
    <w:basedOn w:val="Normal"/>
    <w:next w:val="Normal"/>
    <w:autoRedefine/>
    <w:uiPriority w:val="39"/>
    <w:rsid w:val="00CE7C1B"/>
    <w:pPr>
      <w:spacing w:before="0" w:line="240" w:lineRule="auto"/>
      <w:ind w:left="480"/>
    </w:pPr>
    <w:rPr>
      <w:rFonts w:ascii="Myriad Pro" w:eastAsia="Times New Roman" w:hAnsi="Myriad Pro" w:cs="Times New Roman"/>
      <w:i/>
      <w:color w:val="333333"/>
      <w:sz w:val="24"/>
      <w:szCs w:val="24"/>
      <w:lang w:eastAsia="en-AU"/>
    </w:rPr>
  </w:style>
  <w:style w:type="character" w:styleId="Hyperlink">
    <w:name w:val="Hyperlink"/>
    <w:uiPriority w:val="99"/>
    <w:rsid w:val="00CE7C1B"/>
    <w:rPr>
      <w:color w:val="0000FF"/>
      <w:u w:val="single"/>
    </w:rPr>
  </w:style>
  <w:style w:type="character" w:styleId="CommentReference">
    <w:name w:val="annotation reference"/>
    <w:semiHidden/>
    <w:rsid w:val="00CE7C1B"/>
    <w:rPr>
      <w:sz w:val="16"/>
      <w:szCs w:val="16"/>
    </w:rPr>
  </w:style>
  <w:style w:type="paragraph" w:styleId="CommentText">
    <w:name w:val="annotation text"/>
    <w:basedOn w:val="Normal"/>
    <w:link w:val="CommentTextChar"/>
    <w:semiHidden/>
    <w:rsid w:val="00CE7C1B"/>
    <w:pPr>
      <w:spacing w:before="0" w:line="240" w:lineRule="auto"/>
    </w:pPr>
    <w:rPr>
      <w:rFonts w:ascii="Myriad Pro" w:eastAsia="Times New Roman" w:hAnsi="Myriad Pro" w:cs="Times New Roman"/>
      <w:i/>
      <w:color w:val="333333"/>
      <w:sz w:val="20"/>
      <w:szCs w:val="20"/>
      <w:lang w:eastAsia="en-AU"/>
    </w:rPr>
  </w:style>
  <w:style w:type="character" w:customStyle="1" w:styleId="CommentTextChar">
    <w:name w:val="Comment Text Char"/>
    <w:basedOn w:val="DefaultParagraphFont"/>
    <w:link w:val="CommentText"/>
    <w:semiHidden/>
    <w:rsid w:val="00CE7C1B"/>
    <w:rPr>
      <w:rFonts w:ascii="Myriad Pro" w:eastAsia="Times New Roman" w:hAnsi="Myriad Pro" w:cs="Times New Roman"/>
      <w:i/>
      <w:color w:val="333333"/>
      <w:sz w:val="20"/>
      <w:szCs w:val="20"/>
      <w:lang w:eastAsia="en-AU"/>
    </w:rPr>
  </w:style>
  <w:style w:type="paragraph" w:styleId="CommentSubject">
    <w:name w:val="annotation subject"/>
    <w:basedOn w:val="CommentText"/>
    <w:next w:val="CommentText"/>
    <w:link w:val="CommentSubjectChar"/>
    <w:semiHidden/>
    <w:rsid w:val="00CE7C1B"/>
    <w:rPr>
      <w:b/>
      <w:bCs/>
    </w:rPr>
  </w:style>
  <w:style w:type="character" w:customStyle="1" w:styleId="CommentSubjectChar">
    <w:name w:val="Comment Subject Char"/>
    <w:basedOn w:val="CommentTextChar"/>
    <w:link w:val="CommentSubject"/>
    <w:semiHidden/>
    <w:rsid w:val="00CE7C1B"/>
    <w:rPr>
      <w:rFonts w:ascii="Myriad Pro" w:eastAsia="Times New Roman" w:hAnsi="Myriad Pro" w:cs="Times New Roman"/>
      <w:b/>
      <w:bCs/>
      <w:i/>
      <w:color w:val="333333"/>
      <w:sz w:val="20"/>
      <w:szCs w:val="20"/>
      <w:lang w:eastAsia="en-AU"/>
    </w:rPr>
  </w:style>
  <w:style w:type="paragraph" w:styleId="TOC5">
    <w:name w:val="toc 5"/>
    <w:basedOn w:val="Normal"/>
    <w:next w:val="Normal"/>
    <w:autoRedefine/>
    <w:uiPriority w:val="39"/>
    <w:rsid w:val="00CE7C1B"/>
    <w:pPr>
      <w:spacing w:before="0" w:line="240" w:lineRule="auto"/>
      <w:ind w:left="960"/>
    </w:pPr>
    <w:rPr>
      <w:rFonts w:ascii="Myriad Pro" w:eastAsia="Times New Roman" w:hAnsi="Myriad Pro" w:cs="Times New Roman"/>
      <w:i/>
      <w:color w:val="333333"/>
      <w:sz w:val="24"/>
      <w:szCs w:val="24"/>
      <w:lang w:eastAsia="en-AU"/>
    </w:rPr>
  </w:style>
  <w:style w:type="table" w:styleId="TableGrid">
    <w:name w:val="Table Grid"/>
    <w:basedOn w:val="TableNormal"/>
    <w:rsid w:val="00CE7C1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E7C1B"/>
    <w:rPr>
      <w:b/>
      <w:bCs/>
    </w:rPr>
  </w:style>
  <w:style w:type="paragraph" w:styleId="TOC6">
    <w:name w:val="toc 6"/>
    <w:basedOn w:val="Normal"/>
    <w:next w:val="Normal"/>
    <w:autoRedefine/>
    <w:uiPriority w:val="39"/>
    <w:rsid w:val="00CE7C1B"/>
    <w:pPr>
      <w:spacing w:before="0" w:line="240" w:lineRule="auto"/>
      <w:ind w:left="1200"/>
    </w:pPr>
    <w:rPr>
      <w:rFonts w:ascii="Myriad Pro" w:eastAsia="Times New Roman" w:hAnsi="Myriad Pro" w:cs="Times New Roman"/>
      <w:i/>
      <w:color w:val="333333"/>
      <w:sz w:val="24"/>
      <w:szCs w:val="24"/>
      <w:lang w:eastAsia="en-AU"/>
    </w:rPr>
  </w:style>
  <w:style w:type="paragraph" w:styleId="TOC4">
    <w:name w:val="toc 4"/>
    <w:basedOn w:val="Normal"/>
    <w:next w:val="Normal"/>
    <w:autoRedefine/>
    <w:uiPriority w:val="39"/>
    <w:rsid w:val="00CE7C1B"/>
    <w:pPr>
      <w:spacing w:before="0" w:line="240" w:lineRule="auto"/>
      <w:ind w:left="720"/>
    </w:pPr>
    <w:rPr>
      <w:rFonts w:ascii="Myriad Pro" w:eastAsia="Times New Roman" w:hAnsi="Myriad Pro" w:cs="Times New Roman"/>
      <w:i/>
      <w:color w:val="333333"/>
      <w:sz w:val="24"/>
      <w:szCs w:val="24"/>
      <w:lang w:eastAsia="en-AU"/>
    </w:rPr>
  </w:style>
  <w:style w:type="character" w:styleId="FollowedHyperlink">
    <w:name w:val="FollowedHyperlink"/>
    <w:rsid w:val="00CE7C1B"/>
    <w:rPr>
      <w:color w:val="0000FF"/>
      <w:u w:val="single"/>
    </w:rPr>
  </w:style>
  <w:style w:type="paragraph" w:customStyle="1" w:styleId="Default">
    <w:name w:val="Default"/>
    <w:rsid w:val="00CE7C1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ActHead5">
    <w:name w:val="ActHead 5"/>
    <w:aliases w:val="s"/>
    <w:basedOn w:val="Normal"/>
    <w:next w:val="Normal"/>
    <w:qFormat/>
    <w:rsid w:val="00CE7C1B"/>
    <w:pPr>
      <w:keepNext/>
      <w:keepLines/>
      <w:spacing w:before="280" w:line="240" w:lineRule="auto"/>
      <w:ind w:left="1134" w:hanging="1134"/>
      <w:outlineLvl w:val="4"/>
    </w:pPr>
    <w:rPr>
      <w:rFonts w:ascii="Myriad Pro" w:eastAsia="Times New Roman" w:hAnsi="Myriad Pro" w:cs="Times New Roman"/>
      <w:b/>
      <w:bCs/>
      <w:i/>
      <w:color w:val="333333"/>
      <w:kern w:val="28"/>
      <w:sz w:val="24"/>
      <w:szCs w:val="32"/>
      <w:lang w:eastAsia="en-AU"/>
    </w:rPr>
  </w:style>
  <w:style w:type="character" w:customStyle="1" w:styleId="CharSectno">
    <w:name w:val="CharSectno"/>
    <w:basedOn w:val="DefaultParagraphFont"/>
    <w:qFormat/>
    <w:rsid w:val="00CE7C1B"/>
  </w:style>
  <w:style w:type="paragraph" w:customStyle="1" w:styleId="notetext">
    <w:name w:val="note(text)"/>
    <w:aliases w:val="n"/>
    <w:rsid w:val="00CE7C1B"/>
    <w:pPr>
      <w:spacing w:before="122" w:after="0" w:line="198" w:lineRule="exact"/>
      <w:ind w:left="1985" w:hanging="851"/>
    </w:pPr>
    <w:rPr>
      <w:rFonts w:ascii="Times New Roman" w:eastAsia="Times New Roman" w:hAnsi="Times New Roman" w:cs="Times New Roman"/>
      <w:sz w:val="18"/>
      <w:szCs w:val="24"/>
      <w:lang w:eastAsia="en-AU"/>
    </w:rPr>
  </w:style>
  <w:style w:type="paragraph" w:customStyle="1" w:styleId="subsection">
    <w:name w:val="subsection"/>
    <w:aliases w:val="ss"/>
    <w:link w:val="subsectionChar"/>
    <w:rsid w:val="00CE7C1B"/>
    <w:pPr>
      <w:tabs>
        <w:tab w:val="right" w:pos="1021"/>
      </w:tabs>
      <w:spacing w:before="180" w:after="0" w:line="240" w:lineRule="auto"/>
      <w:ind w:left="1134" w:hanging="1134"/>
    </w:pPr>
    <w:rPr>
      <w:rFonts w:ascii="Times New Roman" w:eastAsia="Times New Roman" w:hAnsi="Times New Roman" w:cs="Times New Roman"/>
      <w:szCs w:val="24"/>
      <w:lang w:eastAsia="en-AU"/>
    </w:rPr>
  </w:style>
  <w:style w:type="character" w:customStyle="1" w:styleId="subsectionChar">
    <w:name w:val="subsection Char"/>
    <w:aliases w:val="ss Char"/>
    <w:link w:val="subsection"/>
    <w:rsid w:val="00CE7C1B"/>
    <w:rPr>
      <w:rFonts w:ascii="Times New Roman" w:eastAsia="Times New Roman" w:hAnsi="Times New Roman" w:cs="Times New Roman"/>
      <w:szCs w:val="24"/>
      <w:lang w:eastAsia="en-AU"/>
    </w:rPr>
  </w:style>
  <w:style w:type="paragraph" w:customStyle="1" w:styleId="paragraph">
    <w:name w:val="paragraph"/>
    <w:aliases w:val="a"/>
    <w:link w:val="paragraphChar"/>
    <w:rsid w:val="00CE7C1B"/>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character" w:customStyle="1" w:styleId="paragraphChar">
    <w:name w:val="paragraph Char"/>
    <w:aliases w:val="a Char"/>
    <w:link w:val="paragraph"/>
    <w:rsid w:val="00CE7C1B"/>
    <w:rPr>
      <w:rFonts w:ascii="Times New Roman" w:eastAsia="Times New Roman" w:hAnsi="Times New Roman" w:cs="Times New Roman"/>
      <w:szCs w:val="24"/>
      <w:lang w:eastAsia="en-AU"/>
    </w:rPr>
  </w:style>
  <w:style w:type="paragraph" w:customStyle="1" w:styleId="paragraphsub">
    <w:name w:val="paragraph(sub)"/>
    <w:aliases w:val="aa"/>
    <w:basedOn w:val="paragraph"/>
    <w:rsid w:val="00CE7C1B"/>
    <w:pPr>
      <w:tabs>
        <w:tab w:val="clear" w:pos="1531"/>
        <w:tab w:val="right" w:pos="1985"/>
      </w:tabs>
      <w:ind w:left="2098" w:hanging="2098"/>
    </w:pPr>
  </w:style>
  <w:style w:type="paragraph" w:customStyle="1" w:styleId="SubsectionHead">
    <w:name w:val="SubsectionHead"/>
    <w:aliases w:val="ssh"/>
    <w:basedOn w:val="subsection"/>
    <w:next w:val="subsection"/>
    <w:rsid w:val="00CE7C1B"/>
    <w:pPr>
      <w:keepNext/>
      <w:keepLines/>
      <w:tabs>
        <w:tab w:val="clear" w:pos="1021"/>
      </w:tabs>
      <w:spacing w:before="240"/>
      <w:ind w:firstLine="0"/>
    </w:pPr>
    <w:rPr>
      <w:i/>
    </w:rPr>
  </w:style>
  <w:style w:type="paragraph" w:customStyle="1" w:styleId="Tablea">
    <w:name w:val="Table(a)"/>
    <w:aliases w:val="ta"/>
    <w:rsid w:val="00CE7C1B"/>
    <w:pPr>
      <w:spacing w:before="60" w:after="0" w:line="240" w:lineRule="auto"/>
      <w:ind w:left="284" w:hanging="284"/>
    </w:pPr>
    <w:rPr>
      <w:rFonts w:ascii="Times New Roman" w:eastAsia="Times New Roman" w:hAnsi="Times New Roman" w:cs="Times New Roman"/>
      <w:sz w:val="20"/>
      <w:szCs w:val="24"/>
      <w:lang w:eastAsia="en-AU"/>
    </w:rPr>
  </w:style>
  <w:style w:type="paragraph" w:customStyle="1" w:styleId="Tablei">
    <w:name w:val="Table(i)"/>
    <w:aliases w:val="taa"/>
    <w:rsid w:val="00CE7C1B"/>
    <w:pPr>
      <w:tabs>
        <w:tab w:val="left" w:pos="-6543"/>
        <w:tab w:val="left" w:pos="-6260"/>
        <w:tab w:val="right" w:pos="970"/>
      </w:tabs>
      <w:spacing w:after="0" w:line="240" w:lineRule="exact"/>
      <w:ind w:left="828" w:hanging="284"/>
    </w:pPr>
    <w:rPr>
      <w:rFonts w:ascii="Times New Roman" w:eastAsia="Times New Roman" w:hAnsi="Times New Roman" w:cs="Times New Roman"/>
      <w:sz w:val="20"/>
      <w:szCs w:val="24"/>
      <w:lang w:eastAsia="en-AU"/>
    </w:rPr>
  </w:style>
  <w:style w:type="paragraph" w:customStyle="1" w:styleId="Tabletext">
    <w:name w:val="Tabletext"/>
    <w:aliases w:val="tt"/>
    <w:rsid w:val="00CE7C1B"/>
    <w:pPr>
      <w:spacing w:before="60" w:after="0" w:line="240" w:lineRule="atLeast"/>
    </w:pPr>
    <w:rPr>
      <w:rFonts w:ascii="Times New Roman" w:eastAsia="Times New Roman" w:hAnsi="Times New Roman" w:cs="Times New Roman"/>
      <w:sz w:val="20"/>
      <w:szCs w:val="24"/>
      <w:lang w:eastAsia="en-AU"/>
    </w:rPr>
  </w:style>
  <w:style w:type="paragraph" w:customStyle="1" w:styleId="Shadedboxforrules">
    <w:name w:val="Shaded box for rules"/>
    <w:basedOn w:val="Normal"/>
    <w:rsid w:val="00CE7C1B"/>
    <w:pPr>
      <w:pBdr>
        <w:top w:val="single" w:sz="24" w:space="1" w:color="C0C0C0"/>
        <w:left w:val="single" w:sz="24" w:space="4" w:color="C0C0C0"/>
        <w:bottom w:val="single" w:sz="24" w:space="1" w:color="C0C0C0"/>
        <w:right w:val="single" w:sz="24" w:space="4" w:color="C0C0C0"/>
      </w:pBdr>
      <w:shd w:val="clear" w:color="auto" w:fill="D9D9D9"/>
      <w:spacing w:before="0" w:line="240" w:lineRule="auto"/>
    </w:pPr>
    <w:rPr>
      <w:rFonts w:ascii="Myriad Pro" w:eastAsia="Times New Roman" w:hAnsi="Myriad Pro" w:cs="Times New Roman"/>
      <w:i/>
      <w:color w:val="333333"/>
      <w:sz w:val="24"/>
      <w:szCs w:val="24"/>
      <w:lang w:eastAsia="en-AU"/>
    </w:rPr>
  </w:style>
  <w:style w:type="paragraph" w:customStyle="1" w:styleId="Warningstyle">
    <w:name w:val="Warning style"/>
    <w:basedOn w:val="Normal"/>
    <w:next w:val="Normal"/>
    <w:rsid w:val="00CE7C1B"/>
    <w:pPr>
      <w:spacing w:before="0" w:line="240" w:lineRule="auto"/>
      <w:jc w:val="center"/>
    </w:pPr>
    <w:rPr>
      <w:rFonts w:ascii="Myriad Pro" w:eastAsia="Times New Roman" w:hAnsi="Myriad Pro" w:cs="Times New Roman"/>
      <w:b/>
      <w:color w:val="FF0000"/>
      <w:sz w:val="36"/>
      <w:szCs w:val="24"/>
      <w:lang w:eastAsia="en-AU"/>
    </w:rPr>
  </w:style>
  <w:style w:type="paragraph" w:customStyle="1" w:styleId="Imagecaption">
    <w:name w:val="Image caption"/>
    <w:basedOn w:val="Normal"/>
    <w:rsid w:val="00CE7C1B"/>
    <w:pPr>
      <w:spacing w:before="240" w:after="240" w:line="240" w:lineRule="auto"/>
    </w:pPr>
    <w:rPr>
      <w:rFonts w:ascii="Myriad Pro" w:eastAsia="Times New Roman" w:hAnsi="Myriad Pro" w:cs="Times New Roman"/>
      <w:color w:val="808080"/>
      <w:sz w:val="24"/>
      <w:szCs w:val="24"/>
      <w:lang w:eastAsia="en-AU"/>
    </w:rPr>
  </w:style>
  <w:style w:type="table" w:customStyle="1" w:styleId="1TABLESTYLE">
    <w:name w:val="1 TABLE STYLE"/>
    <w:basedOn w:val="TableNormal"/>
    <w:rsid w:val="00CE7C1B"/>
    <w:pPr>
      <w:spacing w:after="0" w:line="240" w:lineRule="auto"/>
      <w:jc w:val="center"/>
    </w:pPr>
    <w:rPr>
      <w:rFonts w:ascii="Myriad Pro" w:eastAsia="Times New Roman" w:hAnsi="Myriad Pro" w:cs="Times New Roman"/>
      <w:color w:val="333333"/>
      <w:szCs w:val="20"/>
      <w:lang w:eastAsia="en-AU"/>
    </w:rPr>
    <w:tblP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shd w:val="clear" w:color="auto" w:fill="E0E0E0"/>
      <w:vAlign w:val="center"/>
    </w:tcPr>
  </w:style>
  <w:style w:type="paragraph" w:styleId="TOC7">
    <w:name w:val="toc 7"/>
    <w:basedOn w:val="Normal"/>
    <w:next w:val="Normal"/>
    <w:autoRedefine/>
    <w:uiPriority w:val="39"/>
    <w:rsid w:val="00CE7C1B"/>
    <w:pPr>
      <w:spacing w:before="0" w:after="0" w:line="240" w:lineRule="auto"/>
      <w:ind w:left="1440"/>
    </w:pPr>
    <w:rPr>
      <w:rFonts w:ascii="Times New Roman" w:eastAsia="Times New Roman" w:hAnsi="Times New Roman" w:cs="Times New Roman"/>
      <w:i/>
      <w:color w:val="auto"/>
      <w:sz w:val="24"/>
      <w:szCs w:val="24"/>
      <w:lang w:eastAsia="en-AU"/>
    </w:rPr>
  </w:style>
  <w:style w:type="paragraph" w:styleId="TOC8">
    <w:name w:val="toc 8"/>
    <w:basedOn w:val="Normal"/>
    <w:next w:val="Normal"/>
    <w:autoRedefine/>
    <w:uiPriority w:val="39"/>
    <w:rsid w:val="00CE7C1B"/>
    <w:pPr>
      <w:spacing w:before="0" w:after="0" w:line="240" w:lineRule="auto"/>
      <w:ind w:left="1680"/>
    </w:pPr>
    <w:rPr>
      <w:rFonts w:ascii="Times New Roman" w:eastAsia="Times New Roman" w:hAnsi="Times New Roman" w:cs="Times New Roman"/>
      <w:i/>
      <w:color w:val="auto"/>
      <w:sz w:val="24"/>
      <w:szCs w:val="24"/>
      <w:lang w:eastAsia="en-AU"/>
    </w:rPr>
  </w:style>
  <w:style w:type="paragraph" w:styleId="TOC9">
    <w:name w:val="toc 9"/>
    <w:basedOn w:val="Normal"/>
    <w:next w:val="Normal"/>
    <w:autoRedefine/>
    <w:uiPriority w:val="39"/>
    <w:rsid w:val="00CE7C1B"/>
    <w:pPr>
      <w:spacing w:before="0" w:after="0" w:line="240" w:lineRule="auto"/>
      <w:ind w:left="1920"/>
    </w:pPr>
    <w:rPr>
      <w:rFonts w:ascii="Times New Roman" w:eastAsia="Times New Roman" w:hAnsi="Times New Roman" w:cs="Times New Roman"/>
      <w:i/>
      <w:color w:val="auto"/>
      <w:sz w:val="24"/>
      <w:szCs w:val="24"/>
      <w:lang w:eastAsia="en-AU"/>
    </w:rPr>
  </w:style>
  <w:style w:type="paragraph" w:styleId="BlockText">
    <w:name w:val="Block Text"/>
    <w:basedOn w:val="Normal"/>
    <w:rsid w:val="00CE7C1B"/>
    <w:pPr>
      <w:spacing w:before="0" w:line="240" w:lineRule="auto"/>
      <w:ind w:left="1440" w:right="1440"/>
    </w:pPr>
    <w:rPr>
      <w:rFonts w:ascii="Myriad Pro" w:eastAsia="Times New Roman" w:hAnsi="Myriad Pro" w:cs="Times New Roman"/>
      <w:i/>
      <w:color w:val="333333"/>
      <w:sz w:val="24"/>
      <w:szCs w:val="24"/>
      <w:lang w:eastAsia="en-AU"/>
    </w:rPr>
  </w:style>
  <w:style w:type="paragraph" w:styleId="BodyText">
    <w:name w:val="Body Text"/>
    <w:basedOn w:val="Normal"/>
    <w:link w:val="BodyTextChar"/>
    <w:rsid w:val="00CE7C1B"/>
    <w:pPr>
      <w:spacing w:before="0" w:line="240" w:lineRule="auto"/>
    </w:pPr>
    <w:rPr>
      <w:rFonts w:ascii="Myriad Pro" w:eastAsia="Times New Roman" w:hAnsi="Myriad Pro" w:cs="Times New Roman"/>
      <w:i/>
      <w:color w:val="333333"/>
      <w:sz w:val="24"/>
      <w:szCs w:val="24"/>
      <w:lang w:eastAsia="en-AU"/>
    </w:rPr>
  </w:style>
  <w:style w:type="character" w:customStyle="1" w:styleId="BodyTextChar">
    <w:name w:val="Body Text Char"/>
    <w:basedOn w:val="DefaultParagraphFont"/>
    <w:link w:val="BodyText"/>
    <w:rsid w:val="00CE7C1B"/>
    <w:rPr>
      <w:rFonts w:ascii="Myriad Pro" w:eastAsia="Times New Roman" w:hAnsi="Myriad Pro" w:cs="Times New Roman"/>
      <w:i/>
      <w:color w:val="333333"/>
      <w:sz w:val="24"/>
      <w:szCs w:val="24"/>
      <w:lang w:eastAsia="en-AU"/>
    </w:rPr>
  </w:style>
  <w:style w:type="paragraph" w:styleId="BodyText2">
    <w:name w:val="Body Text 2"/>
    <w:basedOn w:val="Normal"/>
    <w:link w:val="BodyText2Char"/>
    <w:rsid w:val="00CE7C1B"/>
    <w:pPr>
      <w:spacing w:before="0" w:line="480" w:lineRule="auto"/>
    </w:pPr>
    <w:rPr>
      <w:rFonts w:ascii="Myriad Pro" w:eastAsia="Times New Roman" w:hAnsi="Myriad Pro" w:cs="Times New Roman"/>
      <w:i/>
      <w:color w:val="333333"/>
      <w:sz w:val="24"/>
      <w:szCs w:val="24"/>
      <w:lang w:eastAsia="en-AU"/>
    </w:rPr>
  </w:style>
  <w:style w:type="character" w:customStyle="1" w:styleId="BodyText2Char">
    <w:name w:val="Body Text 2 Char"/>
    <w:basedOn w:val="DefaultParagraphFont"/>
    <w:link w:val="BodyText2"/>
    <w:rsid w:val="00CE7C1B"/>
    <w:rPr>
      <w:rFonts w:ascii="Myriad Pro" w:eastAsia="Times New Roman" w:hAnsi="Myriad Pro" w:cs="Times New Roman"/>
      <w:i/>
      <w:color w:val="333333"/>
      <w:sz w:val="24"/>
      <w:szCs w:val="24"/>
      <w:lang w:eastAsia="en-AU"/>
    </w:rPr>
  </w:style>
  <w:style w:type="paragraph" w:styleId="BodyText3">
    <w:name w:val="Body Text 3"/>
    <w:basedOn w:val="Normal"/>
    <w:link w:val="BodyText3Char"/>
    <w:rsid w:val="00CE7C1B"/>
    <w:pPr>
      <w:spacing w:before="0" w:line="240" w:lineRule="auto"/>
    </w:pPr>
    <w:rPr>
      <w:rFonts w:ascii="Myriad Pro" w:eastAsia="Times New Roman" w:hAnsi="Myriad Pro" w:cs="Times New Roman"/>
      <w:i/>
      <w:color w:val="333333"/>
      <w:sz w:val="16"/>
      <w:szCs w:val="16"/>
      <w:lang w:eastAsia="en-AU"/>
    </w:rPr>
  </w:style>
  <w:style w:type="character" w:customStyle="1" w:styleId="BodyText3Char">
    <w:name w:val="Body Text 3 Char"/>
    <w:basedOn w:val="DefaultParagraphFont"/>
    <w:link w:val="BodyText3"/>
    <w:rsid w:val="00CE7C1B"/>
    <w:rPr>
      <w:rFonts w:ascii="Myriad Pro" w:eastAsia="Times New Roman" w:hAnsi="Myriad Pro" w:cs="Times New Roman"/>
      <w:i/>
      <w:color w:val="333333"/>
      <w:sz w:val="16"/>
      <w:szCs w:val="16"/>
      <w:lang w:eastAsia="en-AU"/>
    </w:rPr>
  </w:style>
  <w:style w:type="paragraph" w:styleId="BodyTextFirstIndent">
    <w:name w:val="Body Text First Indent"/>
    <w:basedOn w:val="BodyText"/>
    <w:link w:val="BodyTextFirstIndentChar"/>
    <w:rsid w:val="00CE7C1B"/>
    <w:pPr>
      <w:ind w:firstLine="210"/>
    </w:pPr>
  </w:style>
  <w:style w:type="character" w:customStyle="1" w:styleId="BodyTextFirstIndentChar">
    <w:name w:val="Body Text First Indent Char"/>
    <w:basedOn w:val="BodyTextChar"/>
    <w:link w:val="BodyTextFirstIndent"/>
    <w:rsid w:val="00CE7C1B"/>
    <w:rPr>
      <w:rFonts w:ascii="Myriad Pro" w:eastAsia="Times New Roman" w:hAnsi="Myriad Pro" w:cs="Times New Roman"/>
      <w:i/>
      <w:color w:val="333333"/>
      <w:sz w:val="24"/>
      <w:szCs w:val="24"/>
      <w:lang w:eastAsia="en-AU"/>
    </w:rPr>
  </w:style>
  <w:style w:type="paragraph" w:styleId="BodyTextIndent">
    <w:name w:val="Body Text Indent"/>
    <w:basedOn w:val="Normal"/>
    <w:link w:val="BodyTextIndentChar"/>
    <w:rsid w:val="00CE7C1B"/>
    <w:pPr>
      <w:spacing w:before="0" w:line="240" w:lineRule="auto"/>
      <w:ind w:left="283"/>
    </w:pPr>
    <w:rPr>
      <w:rFonts w:ascii="Myriad Pro" w:eastAsia="Times New Roman" w:hAnsi="Myriad Pro" w:cs="Times New Roman"/>
      <w:i/>
      <w:color w:val="333333"/>
      <w:sz w:val="24"/>
      <w:szCs w:val="24"/>
      <w:lang w:eastAsia="en-AU"/>
    </w:rPr>
  </w:style>
  <w:style w:type="character" w:customStyle="1" w:styleId="BodyTextIndentChar">
    <w:name w:val="Body Text Indent Char"/>
    <w:basedOn w:val="DefaultParagraphFont"/>
    <w:link w:val="BodyTextIndent"/>
    <w:rsid w:val="00CE7C1B"/>
    <w:rPr>
      <w:rFonts w:ascii="Myriad Pro" w:eastAsia="Times New Roman" w:hAnsi="Myriad Pro" w:cs="Times New Roman"/>
      <w:i/>
      <w:color w:val="333333"/>
      <w:sz w:val="24"/>
      <w:szCs w:val="24"/>
      <w:lang w:eastAsia="en-AU"/>
    </w:rPr>
  </w:style>
  <w:style w:type="paragraph" w:styleId="BodyTextFirstIndent2">
    <w:name w:val="Body Text First Indent 2"/>
    <w:basedOn w:val="BodyTextIndent"/>
    <w:link w:val="BodyTextFirstIndent2Char"/>
    <w:rsid w:val="00CE7C1B"/>
    <w:pPr>
      <w:ind w:firstLine="210"/>
    </w:pPr>
  </w:style>
  <w:style w:type="character" w:customStyle="1" w:styleId="BodyTextFirstIndent2Char">
    <w:name w:val="Body Text First Indent 2 Char"/>
    <w:basedOn w:val="BodyTextIndentChar"/>
    <w:link w:val="BodyTextFirstIndent2"/>
    <w:rsid w:val="00CE7C1B"/>
    <w:rPr>
      <w:rFonts w:ascii="Myriad Pro" w:eastAsia="Times New Roman" w:hAnsi="Myriad Pro" w:cs="Times New Roman"/>
      <w:i/>
      <w:color w:val="333333"/>
      <w:sz w:val="24"/>
      <w:szCs w:val="24"/>
      <w:lang w:eastAsia="en-AU"/>
    </w:rPr>
  </w:style>
  <w:style w:type="paragraph" w:styleId="BodyTextIndent2">
    <w:name w:val="Body Text Indent 2"/>
    <w:basedOn w:val="Normal"/>
    <w:link w:val="BodyTextIndent2Char"/>
    <w:rsid w:val="00CE7C1B"/>
    <w:pPr>
      <w:spacing w:before="0" w:line="480" w:lineRule="auto"/>
      <w:ind w:left="283"/>
    </w:pPr>
    <w:rPr>
      <w:rFonts w:ascii="Myriad Pro" w:eastAsia="Times New Roman" w:hAnsi="Myriad Pro" w:cs="Times New Roman"/>
      <w:i/>
      <w:color w:val="333333"/>
      <w:sz w:val="24"/>
      <w:szCs w:val="24"/>
      <w:lang w:eastAsia="en-AU"/>
    </w:rPr>
  </w:style>
  <w:style w:type="character" w:customStyle="1" w:styleId="BodyTextIndent2Char">
    <w:name w:val="Body Text Indent 2 Char"/>
    <w:basedOn w:val="DefaultParagraphFont"/>
    <w:link w:val="BodyTextIndent2"/>
    <w:rsid w:val="00CE7C1B"/>
    <w:rPr>
      <w:rFonts w:ascii="Myriad Pro" w:eastAsia="Times New Roman" w:hAnsi="Myriad Pro" w:cs="Times New Roman"/>
      <w:i/>
      <w:color w:val="333333"/>
      <w:sz w:val="24"/>
      <w:szCs w:val="24"/>
      <w:lang w:eastAsia="en-AU"/>
    </w:rPr>
  </w:style>
  <w:style w:type="paragraph" w:styleId="BodyTextIndent3">
    <w:name w:val="Body Text Indent 3"/>
    <w:basedOn w:val="Normal"/>
    <w:link w:val="BodyTextIndent3Char"/>
    <w:rsid w:val="00CE7C1B"/>
    <w:pPr>
      <w:spacing w:before="0" w:line="240" w:lineRule="auto"/>
      <w:ind w:left="283"/>
    </w:pPr>
    <w:rPr>
      <w:rFonts w:ascii="Myriad Pro" w:eastAsia="Times New Roman" w:hAnsi="Myriad Pro" w:cs="Times New Roman"/>
      <w:i/>
      <w:color w:val="333333"/>
      <w:sz w:val="16"/>
      <w:szCs w:val="16"/>
      <w:lang w:eastAsia="en-AU"/>
    </w:rPr>
  </w:style>
  <w:style w:type="character" w:customStyle="1" w:styleId="BodyTextIndent3Char">
    <w:name w:val="Body Text Indent 3 Char"/>
    <w:basedOn w:val="DefaultParagraphFont"/>
    <w:link w:val="BodyTextIndent3"/>
    <w:rsid w:val="00CE7C1B"/>
    <w:rPr>
      <w:rFonts w:ascii="Myriad Pro" w:eastAsia="Times New Roman" w:hAnsi="Myriad Pro" w:cs="Times New Roman"/>
      <w:i/>
      <w:color w:val="333333"/>
      <w:sz w:val="16"/>
      <w:szCs w:val="16"/>
      <w:lang w:eastAsia="en-AU"/>
    </w:rPr>
  </w:style>
  <w:style w:type="paragraph" w:styleId="Caption">
    <w:name w:val="caption"/>
    <w:basedOn w:val="Normal"/>
    <w:next w:val="Normal"/>
    <w:qFormat/>
    <w:rsid w:val="00CE7C1B"/>
    <w:pPr>
      <w:spacing w:before="0" w:line="240" w:lineRule="auto"/>
    </w:pPr>
    <w:rPr>
      <w:rFonts w:ascii="Myriad Pro" w:eastAsia="Times New Roman" w:hAnsi="Myriad Pro" w:cs="Times New Roman"/>
      <w:b/>
      <w:bCs/>
      <w:i/>
      <w:color w:val="333333"/>
      <w:sz w:val="20"/>
      <w:szCs w:val="20"/>
      <w:lang w:eastAsia="en-AU"/>
    </w:rPr>
  </w:style>
  <w:style w:type="paragraph" w:styleId="DocumentMap">
    <w:name w:val="Document Map"/>
    <w:basedOn w:val="Normal"/>
    <w:link w:val="DocumentMapChar"/>
    <w:semiHidden/>
    <w:rsid w:val="00CE7C1B"/>
    <w:pPr>
      <w:shd w:val="clear" w:color="auto" w:fill="000080"/>
      <w:spacing w:before="0" w:line="240" w:lineRule="auto"/>
    </w:pPr>
    <w:rPr>
      <w:rFonts w:ascii="Tahoma" w:eastAsia="Times New Roman" w:hAnsi="Tahoma" w:cs="Tahoma"/>
      <w:i/>
      <w:color w:val="333333"/>
      <w:sz w:val="20"/>
      <w:szCs w:val="20"/>
      <w:lang w:eastAsia="en-AU"/>
    </w:rPr>
  </w:style>
  <w:style w:type="character" w:customStyle="1" w:styleId="DocumentMapChar">
    <w:name w:val="Document Map Char"/>
    <w:basedOn w:val="DefaultParagraphFont"/>
    <w:link w:val="DocumentMap"/>
    <w:semiHidden/>
    <w:rsid w:val="00CE7C1B"/>
    <w:rPr>
      <w:rFonts w:ascii="Tahoma" w:eastAsia="Times New Roman" w:hAnsi="Tahoma" w:cs="Tahoma"/>
      <w:i/>
      <w:color w:val="333333"/>
      <w:sz w:val="20"/>
      <w:szCs w:val="20"/>
      <w:shd w:val="clear" w:color="auto" w:fill="000080"/>
      <w:lang w:eastAsia="en-AU"/>
    </w:rPr>
  </w:style>
  <w:style w:type="paragraph" w:styleId="EndnoteText">
    <w:name w:val="endnote text"/>
    <w:basedOn w:val="Normal"/>
    <w:link w:val="EndnoteTextChar"/>
    <w:semiHidden/>
    <w:rsid w:val="00CE7C1B"/>
    <w:pPr>
      <w:spacing w:before="0" w:line="240" w:lineRule="auto"/>
    </w:pPr>
    <w:rPr>
      <w:rFonts w:ascii="Myriad Pro" w:eastAsia="Times New Roman" w:hAnsi="Myriad Pro" w:cs="Times New Roman"/>
      <w:i/>
      <w:color w:val="333333"/>
      <w:sz w:val="20"/>
      <w:szCs w:val="20"/>
      <w:lang w:eastAsia="en-AU"/>
    </w:rPr>
  </w:style>
  <w:style w:type="character" w:customStyle="1" w:styleId="EndnoteTextChar">
    <w:name w:val="Endnote Text Char"/>
    <w:basedOn w:val="DefaultParagraphFont"/>
    <w:link w:val="EndnoteText"/>
    <w:semiHidden/>
    <w:rsid w:val="00CE7C1B"/>
    <w:rPr>
      <w:rFonts w:ascii="Myriad Pro" w:eastAsia="Times New Roman" w:hAnsi="Myriad Pro" w:cs="Times New Roman"/>
      <w:i/>
      <w:color w:val="333333"/>
      <w:sz w:val="20"/>
      <w:szCs w:val="20"/>
      <w:lang w:eastAsia="en-AU"/>
    </w:rPr>
  </w:style>
  <w:style w:type="paragraph" w:styleId="EnvelopeAddress">
    <w:name w:val="envelope address"/>
    <w:basedOn w:val="Normal"/>
    <w:rsid w:val="00CE7C1B"/>
    <w:pPr>
      <w:framePr w:w="7920" w:h="1980" w:hRule="exact" w:hSpace="180" w:wrap="auto" w:hAnchor="page" w:xAlign="center" w:yAlign="bottom"/>
      <w:spacing w:before="0" w:line="240" w:lineRule="auto"/>
      <w:ind w:left="2880"/>
    </w:pPr>
    <w:rPr>
      <w:rFonts w:eastAsia="Times New Roman" w:cs="Arial"/>
      <w:i/>
      <w:color w:val="333333"/>
      <w:sz w:val="24"/>
      <w:szCs w:val="24"/>
      <w:lang w:eastAsia="en-AU"/>
    </w:rPr>
  </w:style>
  <w:style w:type="paragraph" w:styleId="FootnoteText">
    <w:name w:val="footnote text"/>
    <w:basedOn w:val="Normal"/>
    <w:link w:val="FootnoteTextChar"/>
    <w:semiHidden/>
    <w:rsid w:val="00CE7C1B"/>
    <w:pPr>
      <w:spacing w:before="0" w:line="240" w:lineRule="auto"/>
    </w:pPr>
    <w:rPr>
      <w:rFonts w:ascii="Myriad Pro" w:eastAsia="Times New Roman" w:hAnsi="Myriad Pro" w:cs="Times New Roman"/>
      <w:i/>
      <w:color w:val="333333"/>
      <w:sz w:val="20"/>
      <w:szCs w:val="20"/>
      <w:lang w:eastAsia="en-AU"/>
    </w:rPr>
  </w:style>
  <w:style w:type="character" w:customStyle="1" w:styleId="FootnoteTextChar">
    <w:name w:val="Footnote Text Char"/>
    <w:basedOn w:val="DefaultParagraphFont"/>
    <w:link w:val="FootnoteText"/>
    <w:semiHidden/>
    <w:rsid w:val="00CE7C1B"/>
    <w:rPr>
      <w:rFonts w:ascii="Myriad Pro" w:eastAsia="Times New Roman" w:hAnsi="Myriad Pro" w:cs="Times New Roman"/>
      <w:i/>
      <w:color w:val="333333"/>
      <w:sz w:val="20"/>
      <w:szCs w:val="20"/>
      <w:lang w:eastAsia="en-AU"/>
    </w:rPr>
  </w:style>
  <w:style w:type="paragraph" w:styleId="HTMLAddress">
    <w:name w:val="HTML Address"/>
    <w:basedOn w:val="Normal"/>
    <w:link w:val="HTMLAddressChar"/>
    <w:rsid w:val="00CE7C1B"/>
    <w:pPr>
      <w:spacing w:before="0" w:line="240" w:lineRule="auto"/>
    </w:pPr>
    <w:rPr>
      <w:rFonts w:ascii="Myriad Pro" w:eastAsia="Times New Roman" w:hAnsi="Myriad Pro" w:cs="Times New Roman"/>
      <w:iCs/>
      <w:color w:val="333333"/>
      <w:sz w:val="24"/>
      <w:szCs w:val="24"/>
      <w:lang w:eastAsia="en-AU"/>
    </w:rPr>
  </w:style>
  <w:style w:type="character" w:customStyle="1" w:styleId="HTMLAddressChar">
    <w:name w:val="HTML Address Char"/>
    <w:basedOn w:val="DefaultParagraphFont"/>
    <w:link w:val="HTMLAddress"/>
    <w:rsid w:val="00CE7C1B"/>
    <w:rPr>
      <w:rFonts w:ascii="Myriad Pro" w:eastAsia="Times New Roman" w:hAnsi="Myriad Pro" w:cs="Times New Roman"/>
      <w:iCs/>
      <w:color w:val="333333"/>
      <w:sz w:val="24"/>
      <w:szCs w:val="24"/>
      <w:lang w:eastAsia="en-AU"/>
    </w:rPr>
  </w:style>
  <w:style w:type="paragraph" w:styleId="HTMLPreformatted">
    <w:name w:val="HTML Preformatted"/>
    <w:basedOn w:val="Normal"/>
    <w:link w:val="HTMLPreformattedChar"/>
    <w:rsid w:val="00CE7C1B"/>
    <w:pPr>
      <w:spacing w:before="0" w:line="240" w:lineRule="auto"/>
    </w:pPr>
    <w:rPr>
      <w:rFonts w:ascii="Courier New" w:eastAsia="Times New Roman" w:hAnsi="Courier New" w:cs="Courier New"/>
      <w:i/>
      <w:color w:val="333333"/>
      <w:sz w:val="20"/>
      <w:szCs w:val="20"/>
      <w:lang w:eastAsia="en-AU"/>
    </w:rPr>
  </w:style>
  <w:style w:type="character" w:customStyle="1" w:styleId="HTMLPreformattedChar">
    <w:name w:val="HTML Preformatted Char"/>
    <w:basedOn w:val="DefaultParagraphFont"/>
    <w:link w:val="HTMLPreformatted"/>
    <w:rsid w:val="00CE7C1B"/>
    <w:rPr>
      <w:rFonts w:ascii="Courier New" w:eastAsia="Times New Roman" w:hAnsi="Courier New" w:cs="Courier New"/>
      <w:i/>
      <w:color w:val="333333"/>
      <w:sz w:val="20"/>
      <w:szCs w:val="20"/>
      <w:lang w:eastAsia="en-AU"/>
    </w:rPr>
  </w:style>
  <w:style w:type="paragraph" w:styleId="Index1">
    <w:name w:val="index 1"/>
    <w:basedOn w:val="Normal"/>
    <w:next w:val="Normal"/>
    <w:autoRedefine/>
    <w:semiHidden/>
    <w:rsid w:val="00CE7C1B"/>
    <w:pPr>
      <w:spacing w:before="0" w:line="240" w:lineRule="auto"/>
      <w:ind w:left="240" w:hanging="240"/>
    </w:pPr>
    <w:rPr>
      <w:rFonts w:ascii="Myriad Pro" w:eastAsia="Times New Roman" w:hAnsi="Myriad Pro" w:cs="Times New Roman"/>
      <w:i/>
      <w:color w:val="333333"/>
      <w:sz w:val="24"/>
      <w:szCs w:val="24"/>
      <w:lang w:eastAsia="en-AU"/>
    </w:rPr>
  </w:style>
  <w:style w:type="paragraph" w:styleId="Index2">
    <w:name w:val="index 2"/>
    <w:basedOn w:val="Normal"/>
    <w:next w:val="Normal"/>
    <w:autoRedefine/>
    <w:semiHidden/>
    <w:rsid w:val="00CE7C1B"/>
    <w:pPr>
      <w:spacing w:before="0" w:line="240" w:lineRule="auto"/>
      <w:ind w:left="480" w:hanging="240"/>
    </w:pPr>
    <w:rPr>
      <w:rFonts w:ascii="Myriad Pro" w:eastAsia="Times New Roman" w:hAnsi="Myriad Pro" w:cs="Times New Roman"/>
      <w:i/>
      <w:color w:val="333333"/>
      <w:sz w:val="24"/>
      <w:szCs w:val="24"/>
      <w:lang w:eastAsia="en-AU"/>
    </w:rPr>
  </w:style>
  <w:style w:type="paragraph" w:styleId="Index3">
    <w:name w:val="index 3"/>
    <w:basedOn w:val="Normal"/>
    <w:next w:val="Normal"/>
    <w:autoRedefine/>
    <w:semiHidden/>
    <w:rsid w:val="00CE7C1B"/>
    <w:pPr>
      <w:spacing w:before="0" w:line="240" w:lineRule="auto"/>
      <w:ind w:left="720" w:hanging="240"/>
    </w:pPr>
    <w:rPr>
      <w:rFonts w:ascii="Myriad Pro" w:eastAsia="Times New Roman" w:hAnsi="Myriad Pro" w:cs="Times New Roman"/>
      <w:i/>
      <w:color w:val="333333"/>
      <w:sz w:val="24"/>
      <w:szCs w:val="24"/>
      <w:lang w:eastAsia="en-AU"/>
    </w:rPr>
  </w:style>
  <w:style w:type="paragraph" w:styleId="Index4">
    <w:name w:val="index 4"/>
    <w:basedOn w:val="Normal"/>
    <w:next w:val="Normal"/>
    <w:autoRedefine/>
    <w:semiHidden/>
    <w:rsid w:val="00CE7C1B"/>
    <w:pPr>
      <w:spacing w:before="0" w:line="240" w:lineRule="auto"/>
      <w:ind w:left="960" w:hanging="240"/>
    </w:pPr>
    <w:rPr>
      <w:rFonts w:ascii="Myriad Pro" w:eastAsia="Times New Roman" w:hAnsi="Myriad Pro" w:cs="Times New Roman"/>
      <w:i/>
      <w:color w:val="333333"/>
      <w:sz w:val="24"/>
      <w:szCs w:val="24"/>
      <w:lang w:eastAsia="en-AU"/>
    </w:rPr>
  </w:style>
  <w:style w:type="paragraph" w:styleId="Index5">
    <w:name w:val="index 5"/>
    <w:basedOn w:val="Normal"/>
    <w:next w:val="Normal"/>
    <w:autoRedefine/>
    <w:semiHidden/>
    <w:rsid w:val="00CE7C1B"/>
    <w:pPr>
      <w:spacing w:before="0" w:line="240" w:lineRule="auto"/>
      <w:ind w:left="1200" w:hanging="240"/>
    </w:pPr>
    <w:rPr>
      <w:rFonts w:ascii="Myriad Pro" w:eastAsia="Times New Roman" w:hAnsi="Myriad Pro" w:cs="Times New Roman"/>
      <w:i/>
      <w:color w:val="333333"/>
      <w:sz w:val="24"/>
      <w:szCs w:val="24"/>
      <w:lang w:eastAsia="en-AU"/>
    </w:rPr>
  </w:style>
  <w:style w:type="paragraph" w:styleId="Index6">
    <w:name w:val="index 6"/>
    <w:basedOn w:val="Normal"/>
    <w:next w:val="Normal"/>
    <w:autoRedefine/>
    <w:semiHidden/>
    <w:rsid w:val="00CE7C1B"/>
    <w:pPr>
      <w:spacing w:before="0" w:line="240" w:lineRule="auto"/>
      <w:ind w:left="1440" w:hanging="240"/>
    </w:pPr>
    <w:rPr>
      <w:rFonts w:ascii="Myriad Pro" w:eastAsia="Times New Roman" w:hAnsi="Myriad Pro" w:cs="Times New Roman"/>
      <w:i/>
      <w:color w:val="333333"/>
      <w:sz w:val="24"/>
      <w:szCs w:val="24"/>
      <w:lang w:eastAsia="en-AU"/>
    </w:rPr>
  </w:style>
  <w:style w:type="paragraph" w:styleId="Index7">
    <w:name w:val="index 7"/>
    <w:basedOn w:val="Normal"/>
    <w:next w:val="Normal"/>
    <w:autoRedefine/>
    <w:semiHidden/>
    <w:rsid w:val="00CE7C1B"/>
    <w:pPr>
      <w:spacing w:before="0" w:line="240" w:lineRule="auto"/>
      <w:ind w:left="1680" w:hanging="240"/>
    </w:pPr>
    <w:rPr>
      <w:rFonts w:ascii="Myriad Pro" w:eastAsia="Times New Roman" w:hAnsi="Myriad Pro" w:cs="Times New Roman"/>
      <w:i/>
      <w:color w:val="333333"/>
      <w:sz w:val="24"/>
      <w:szCs w:val="24"/>
      <w:lang w:eastAsia="en-AU"/>
    </w:rPr>
  </w:style>
  <w:style w:type="paragraph" w:styleId="Index8">
    <w:name w:val="index 8"/>
    <w:basedOn w:val="Normal"/>
    <w:next w:val="Normal"/>
    <w:autoRedefine/>
    <w:semiHidden/>
    <w:rsid w:val="00CE7C1B"/>
    <w:pPr>
      <w:spacing w:before="0" w:line="240" w:lineRule="auto"/>
      <w:ind w:left="1920" w:hanging="240"/>
    </w:pPr>
    <w:rPr>
      <w:rFonts w:ascii="Myriad Pro" w:eastAsia="Times New Roman" w:hAnsi="Myriad Pro" w:cs="Times New Roman"/>
      <w:i/>
      <w:color w:val="333333"/>
      <w:sz w:val="24"/>
      <w:szCs w:val="24"/>
      <w:lang w:eastAsia="en-AU"/>
    </w:rPr>
  </w:style>
  <w:style w:type="paragraph" w:styleId="Index9">
    <w:name w:val="index 9"/>
    <w:basedOn w:val="Normal"/>
    <w:next w:val="Normal"/>
    <w:autoRedefine/>
    <w:semiHidden/>
    <w:rsid w:val="00CE7C1B"/>
    <w:pPr>
      <w:spacing w:before="0" w:line="240" w:lineRule="auto"/>
      <w:ind w:left="2160" w:hanging="240"/>
    </w:pPr>
    <w:rPr>
      <w:rFonts w:ascii="Myriad Pro" w:eastAsia="Times New Roman" w:hAnsi="Myriad Pro" w:cs="Times New Roman"/>
      <w:i/>
      <w:color w:val="333333"/>
      <w:sz w:val="24"/>
      <w:szCs w:val="24"/>
      <w:lang w:eastAsia="en-AU"/>
    </w:rPr>
  </w:style>
  <w:style w:type="paragraph" w:styleId="IndexHeading">
    <w:name w:val="index heading"/>
    <w:basedOn w:val="Normal"/>
    <w:next w:val="Index1"/>
    <w:semiHidden/>
    <w:rsid w:val="00CE7C1B"/>
    <w:pPr>
      <w:spacing w:before="0" w:line="240" w:lineRule="auto"/>
    </w:pPr>
    <w:rPr>
      <w:rFonts w:eastAsia="Times New Roman" w:cs="Arial"/>
      <w:b/>
      <w:bCs/>
      <w:i/>
      <w:color w:val="333333"/>
      <w:sz w:val="24"/>
      <w:szCs w:val="24"/>
      <w:lang w:eastAsia="en-AU"/>
    </w:rPr>
  </w:style>
  <w:style w:type="paragraph" w:styleId="List">
    <w:name w:val="List"/>
    <w:basedOn w:val="Normal"/>
    <w:rsid w:val="00CE7C1B"/>
    <w:pPr>
      <w:spacing w:before="0" w:line="240" w:lineRule="auto"/>
      <w:ind w:left="283" w:hanging="283"/>
    </w:pPr>
    <w:rPr>
      <w:rFonts w:ascii="Myriad Pro" w:eastAsia="Times New Roman" w:hAnsi="Myriad Pro" w:cs="Times New Roman"/>
      <w:i/>
      <w:color w:val="333333"/>
      <w:sz w:val="24"/>
      <w:szCs w:val="24"/>
      <w:lang w:eastAsia="en-AU"/>
    </w:rPr>
  </w:style>
  <w:style w:type="paragraph" w:styleId="List2">
    <w:name w:val="List 2"/>
    <w:basedOn w:val="Normal"/>
    <w:rsid w:val="00CE7C1B"/>
    <w:pPr>
      <w:spacing w:before="0" w:line="240" w:lineRule="auto"/>
      <w:ind w:left="566" w:hanging="283"/>
    </w:pPr>
    <w:rPr>
      <w:rFonts w:ascii="Myriad Pro" w:eastAsia="Times New Roman" w:hAnsi="Myriad Pro" w:cs="Times New Roman"/>
      <w:i/>
      <w:color w:val="333333"/>
      <w:sz w:val="24"/>
      <w:szCs w:val="24"/>
      <w:lang w:eastAsia="en-AU"/>
    </w:rPr>
  </w:style>
  <w:style w:type="paragraph" w:styleId="List3">
    <w:name w:val="List 3"/>
    <w:basedOn w:val="Normal"/>
    <w:rsid w:val="00CE7C1B"/>
    <w:pPr>
      <w:spacing w:before="0" w:line="240" w:lineRule="auto"/>
      <w:ind w:left="849" w:hanging="283"/>
    </w:pPr>
    <w:rPr>
      <w:rFonts w:ascii="Myriad Pro" w:eastAsia="Times New Roman" w:hAnsi="Myriad Pro" w:cs="Times New Roman"/>
      <w:i/>
      <w:color w:val="333333"/>
      <w:sz w:val="24"/>
      <w:szCs w:val="24"/>
      <w:lang w:eastAsia="en-AU"/>
    </w:rPr>
  </w:style>
  <w:style w:type="paragraph" w:styleId="List4">
    <w:name w:val="List 4"/>
    <w:basedOn w:val="Normal"/>
    <w:rsid w:val="00CE7C1B"/>
    <w:pPr>
      <w:spacing w:before="0" w:line="240" w:lineRule="auto"/>
      <w:ind w:left="1132" w:hanging="283"/>
    </w:pPr>
    <w:rPr>
      <w:rFonts w:ascii="Myriad Pro" w:eastAsia="Times New Roman" w:hAnsi="Myriad Pro" w:cs="Times New Roman"/>
      <w:i/>
      <w:color w:val="333333"/>
      <w:sz w:val="24"/>
      <w:szCs w:val="24"/>
      <w:lang w:eastAsia="en-AU"/>
    </w:rPr>
  </w:style>
  <w:style w:type="paragraph" w:styleId="List5">
    <w:name w:val="List 5"/>
    <w:basedOn w:val="Normal"/>
    <w:rsid w:val="00CE7C1B"/>
    <w:pPr>
      <w:spacing w:before="0" w:line="240" w:lineRule="auto"/>
      <w:ind w:left="1415" w:hanging="283"/>
    </w:pPr>
    <w:rPr>
      <w:rFonts w:ascii="Myriad Pro" w:eastAsia="Times New Roman" w:hAnsi="Myriad Pro" w:cs="Times New Roman"/>
      <w:i/>
      <w:color w:val="333333"/>
      <w:sz w:val="24"/>
      <w:szCs w:val="24"/>
      <w:lang w:eastAsia="en-AU"/>
    </w:rPr>
  </w:style>
  <w:style w:type="paragraph" w:styleId="ListBullet">
    <w:name w:val="List Bullet"/>
    <w:basedOn w:val="Normal"/>
    <w:rsid w:val="00CE7C1B"/>
    <w:pPr>
      <w:numPr>
        <w:numId w:val="1"/>
      </w:numPr>
      <w:spacing w:before="0" w:line="240" w:lineRule="auto"/>
    </w:pPr>
    <w:rPr>
      <w:rFonts w:ascii="Myriad Pro" w:eastAsia="Times New Roman" w:hAnsi="Myriad Pro" w:cs="Times New Roman"/>
      <w:i/>
      <w:color w:val="333333"/>
      <w:sz w:val="24"/>
      <w:szCs w:val="24"/>
      <w:lang w:eastAsia="en-AU"/>
    </w:rPr>
  </w:style>
  <w:style w:type="paragraph" w:styleId="ListBullet2">
    <w:name w:val="List Bullet 2"/>
    <w:basedOn w:val="Normal"/>
    <w:rsid w:val="00CE7C1B"/>
    <w:pPr>
      <w:numPr>
        <w:numId w:val="2"/>
      </w:numPr>
      <w:spacing w:before="0" w:line="240" w:lineRule="auto"/>
    </w:pPr>
    <w:rPr>
      <w:rFonts w:ascii="Myriad Pro" w:eastAsia="Times New Roman" w:hAnsi="Myriad Pro" w:cs="Times New Roman"/>
      <w:i/>
      <w:color w:val="333333"/>
      <w:sz w:val="24"/>
      <w:szCs w:val="24"/>
      <w:lang w:eastAsia="en-AU"/>
    </w:rPr>
  </w:style>
  <w:style w:type="paragraph" w:styleId="ListBullet3">
    <w:name w:val="List Bullet 3"/>
    <w:basedOn w:val="Normal"/>
    <w:rsid w:val="00CE7C1B"/>
    <w:pPr>
      <w:numPr>
        <w:numId w:val="3"/>
      </w:numPr>
      <w:spacing w:before="0" w:line="240" w:lineRule="auto"/>
    </w:pPr>
    <w:rPr>
      <w:rFonts w:ascii="Myriad Pro" w:eastAsia="Times New Roman" w:hAnsi="Myriad Pro" w:cs="Times New Roman"/>
      <w:i/>
      <w:color w:val="333333"/>
      <w:sz w:val="24"/>
      <w:szCs w:val="24"/>
      <w:lang w:eastAsia="en-AU"/>
    </w:rPr>
  </w:style>
  <w:style w:type="paragraph" w:styleId="ListBullet4">
    <w:name w:val="List Bullet 4"/>
    <w:basedOn w:val="Normal"/>
    <w:rsid w:val="00CE7C1B"/>
    <w:pPr>
      <w:numPr>
        <w:numId w:val="4"/>
      </w:numPr>
      <w:spacing w:before="0" w:line="240" w:lineRule="auto"/>
    </w:pPr>
    <w:rPr>
      <w:rFonts w:ascii="Myriad Pro" w:eastAsia="Times New Roman" w:hAnsi="Myriad Pro" w:cs="Times New Roman"/>
      <w:i/>
      <w:color w:val="333333"/>
      <w:sz w:val="24"/>
      <w:szCs w:val="24"/>
      <w:lang w:eastAsia="en-AU"/>
    </w:rPr>
  </w:style>
  <w:style w:type="paragraph" w:styleId="ListBullet5">
    <w:name w:val="List Bullet 5"/>
    <w:basedOn w:val="Normal"/>
    <w:rsid w:val="00CE7C1B"/>
    <w:pPr>
      <w:numPr>
        <w:numId w:val="5"/>
      </w:numPr>
      <w:spacing w:before="0" w:line="240" w:lineRule="auto"/>
    </w:pPr>
    <w:rPr>
      <w:rFonts w:ascii="Myriad Pro" w:eastAsia="Times New Roman" w:hAnsi="Myriad Pro" w:cs="Times New Roman"/>
      <w:i/>
      <w:color w:val="333333"/>
      <w:sz w:val="24"/>
      <w:szCs w:val="24"/>
      <w:lang w:eastAsia="en-AU"/>
    </w:rPr>
  </w:style>
  <w:style w:type="paragraph" w:styleId="ListContinue">
    <w:name w:val="List Continue"/>
    <w:basedOn w:val="Normal"/>
    <w:rsid w:val="00CE7C1B"/>
    <w:pPr>
      <w:spacing w:before="0" w:line="240" w:lineRule="auto"/>
      <w:ind w:left="283"/>
    </w:pPr>
    <w:rPr>
      <w:rFonts w:ascii="Myriad Pro" w:eastAsia="Times New Roman" w:hAnsi="Myriad Pro" w:cs="Times New Roman"/>
      <w:i/>
      <w:color w:val="333333"/>
      <w:sz w:val="24"/>
      <w:szCs w:val="24"/>
      <w:lang w:eastAsia="en-AU"/>
    </w:rPr>
  </w:style>
  <w:style w:type="paragraph" w:styleId="ListContinue2">
    <w:name w:val="List Continue 2"/>
    <w:basedOn w:val="Normal"/>
    <w:rsid w:val="00CE7C1B"/>
    <w:pPr>
      <w:spacing w:before="0" w:line="240" w:lineRule="auto"/>
      <w:ind w:left="566"/>
    </w:pPr>
    <w:rPr>
      <w:rFonts w:ascii="Myriad Pro" w:eastAsia="Times New Roman" w:hAnsi="Myriad Pro" w:cs="Times New Roman"/>
      <w:i/>
      <w:color w:val="333333"/>
      <w:sz w:val="24"/>
      <w:szCs w:val="24"/>
      <w:lang w:eastAsia="en-AU"/>
    </w:rPr>
  </w:style>
  <w:style w:type="paragraph" w:styleId="ListContinue3">
    <w:name w:val="List Continue 3"/>
    <w:basedOn w:val="Normal"/>
    <w:rsid w:val="00CE7C1B"/>
    <w:pPr>
      <w:spacing w:before="0" w:line="240" w:lineRule="auto"/>
      <w:ind w:left="849"/>
    </w:pPr>
    <w:rPr>
      <w:rFonts w:ascii="Myriad Pro" w:eastAsia="Times New Roman" w:hAnsi="Myriad Pro" w:cs="Times New Roman"/>
      <w:i/>
      <w:color w:val="333333"/>
      <w:sz w:val="24"/>
      <w:szCs w:val="24"/>
      <w:lang w:eastAsia="en-AU"/>
    </w:rPr>
  </w:style>
  <w:style w:type="paragraph" w:styleId="ListContinue4">
    <w:name w:val="List Continue 4"/>
    <w:basedOn w:val="Normal"/>
    <w:rsid w:val="00CE7C1B"/>
    <w:pPr>
      <w:spacing w:before="0" w:line="240" w:lineRule="auto"/>
      <w:ind w:left="1132"/>
    </w:pPr>
    <w:rPr>
      <w:rFonts w:ascii="Myriad Pro" w:eastAsia="Times New Roman" w:hAnsi="Myriad Pro" w:cs="Times New Roman"/>
      <w:i/>
      <w:color w:val="333333"/>
      <w:sz w:val="24"/>
      <w:szCs w:val="24"/>
      <w:lang w:eastAsia="en-AU"/>
    </w:rPr>
  </w:style>
  <w:style w:type="paragraph" w:styleId="ListContinue5">
    <w:name w:val="List Continue 5"/>
    <w:basedOn w:val="Normal"/>
    <w:rsid w:val="00CE7C1B"/>
    <w:pPr>
      <w:spacing w:before="0" w:line="240" w:lineRule="auto"/>
      <w:ind w:left="1415"/>
    </w:pPr>
    <w:rPr>
      <w:rFonts w:ascii="Myriad Pro" w:eastAsia="Times New Roman" w:hAnsi="Myriad Pro" w:cs="Times New Roman"/>
      <w:i/>
      <w:color w:val="333333"/>
      <w:sz w:val="24"/>
      <w:szCs w:val="24"/>
      <w:lang w:eastAsia="en-AU"/>
    </w:rPr>
  </w:style>
  <w:style w:type="paragraph" w:styleId="ListNumber">
    <w:name w:val="List Number"/>
    <w:basedOn w:val="Normal"/>
    <w:rsid w:val="00CE7C1B"/>
    <w:pPr>
      <w:numPr>
        <w:numId w:val="6"/>
      </w:numPr>
      <w:spacing w:before="0" w:line="240" w:lineRule="auto"/>
    </w:pPr>
    <w:rPr>
      <w:rFonts w:ascii="Myriad Pro" w:eastAsia="Times New Roman" w:hAnsi="Myriad Pro" w:cs="Times New Roman"/>
      <w:i/>
      <w:color w:val="333333"/>
      <w:sz w:val="24"/>
      <w:szCs w:val="24"/>
      <w:lang w:eastAsia="en-AU"/>
    </w:rPr>
  </w:style>
  <w:style w:type="paragraph" w:styleId="ListNumber2">
    <w:name w:val="List Number 2"/>
    <w:basedOn w:val="Normal"/>
    <w:rsid w:val="00CE7C1B"/>
    <w:pPr>
      <w:numPr>
        <w:numId w:val="7"/>
      </w:numPr>
      <w:spacing w:before="0" w:line="240" w:lineRule="auto"/>
    </w:pPr>
    <w:rPr>
      <w:rFonts w:ascii="Myriad Pro" w:eastAsia="Times New Roman" w:hAnsi="Myriad Pro" w:cs="Times New Roman"/>
      <w:i/>
      <w:color w:val="333333"/>
      <w:sz w:val="24"/>
      <w:szCs w:val="24"/>
      <w:lang w:eastAsia="en-AU"/>
    </w:rPr>
  </w:style>
  <w:style w:type="paragraph" w:styleId="ListNumber3">
    <w:name w:val="List Number 3"/>
    <w:basedOn w:val="Normal"/>
    <w:rsid w:val="00CE7C1B"/>
    <w:pPr>
      <w:numPr>
        <w:numId w:val="8"/>
      </w:numPr>
      <w:spacing w:before="0" w:line="240" w:lineRule="auto"/>
    </w:pPr>
    <w:rPr>
      <w:rFonts w:ascii="Myriad Pro" w:eastAsia="Times New Roman" w:hAnsi="Myriad Pro" w:cs="Times New Roman"/>
      <w:i/>
      <w:color w:val="333333"/>
      <w:sz w:val="24"/>
      <w:szCs w:val="24"/>
      <w:lang w:eastAsia="en-AU"/>
    </w:rPr>
  </w:style>
  <w:style w:type="paragraph" w:styleId="ListNumber4">
    <w:name w:val="List Number 4"/>
    <w:basedOn w:val="Normal"/>
    <w:rsid w:val="00CE7C1B"/>
    <w:pPr>
      <w:numPr>
        <w:numId w:val="9"/>
      </w:numPr>
      <w:spacing w:before="0" w:line="240" w:lineRule="auto"/>
    </w:pPr>
    <w:rPr>
      <w:rFonts w:ascii="Myriad Pro" w:eastAsia="Times New Roman" w:hAnsi="Myriad Pro" w:cs="Times New Roman"/>
      <w:i/>
      <w:color w:val="333333"/>
      <w:sz w:val="24"/>
      <w:szCs w:val="24"/>
      <w:lang w:eastAsia="en-AU"/>
    </w:rPr>
  </w:style>
  <w:style w:type="paragraph" w:styleId="ListNumber5">
    <w:name w:val="List Number 5"/>
    <w:basedOn w:val="Normal"/>
    <w:rsid w:val="00CE7C1B"/>
    <w:pPr>
      <w:numPr>
        <w:numId w:val="10"/>
      </w:numPr>
      <w:spacing w:before="0" w:line="240" w:lineRule="auto"/>
    </w:pPr>
    <w:rPr>
      <w:rFonts w:ascii="Myriad Pro" w:eastAsia="Times New Roman" w:hAnsi="Myriad Pro" w:cs="Times New Roman"/>
      <w:i/>
      <w:color w:val="333333"/>
      <w:sz w:val="24"/>
      <w:szCs w:val="24"/>
      <w:lang w:eastAsia="en-AU"/>
    </w:rPr>
  </w:style>
  <w:style w:type="paragraph" w:styleId="MacroText">
    <w:name w:val="macro"/>
    <w:link w:val="MacroTextChar"/>
    <w:semiHidden/>
    <w:rsid w:val="00CE7C1B"/>
    <w:pPr>
      <w:tabs>
        <w:tab w:val="left" w:pos="480"/>
        <w:tab w:val="left" w:pos="960"/>
        <w:tab w:val="left" w:pos="1440"/>
        <w:tab w:val="left" w:pos="1920"/>
        <w:tab w:val="left" w:pos="2400"/>
        <w:tab w:val="left" w:pos="2880"/>
        <w:tab w:val="left" w:pos="3360"/>
        <w:tab w:val="left" w:pos="3840"/>
        <w:tab w:val="left" w:pos="4320"/>
      </w:tabs>
      <w:spacing w:before="120" w:line="240" w:lineRule="auto"/>
    </w:pPr>
    <w:rPr>
      <w:rFonts w:ascii="Courier New" w:eastAsia="Times New Roman" w:hAnsi="Courier New" w:cs="Courier New"/>
      <w:color w:val="333333"/>
      <w:sz w:val="20"/>
      <w:szCs w:val="20"/>
      <w:lang w:eastAsia="en-AU"/>
    </w:rPr>
  </w:style>
  <w:style w:type="character" w:customStyle="1" w:styleId="MacroTextChar">
    <w:name w:val="Macro Text Char"/>
    <w:basedOn w:val="DefaultParagraphFont"/>
    <w:link w:val="MacroText"/>
    <w:semiHidden/>
    <w:rsid w:val="00CE7C1B"/>
    <w:rPr>
      <w:rFonts w:ascii="Courier New" w:eastAsia="Times New Roman" w:hAnsi="Courier New" w:cs="Courier New"/>
      <w:color w:val="333333"/>
      <w:sz w:val="20"/>
      <w:szCs w:val="20"/>
      <w:lang w:eastAsia="en-AU"/>
    </w:rPr>
  </w:style>
  <w:style w:type="paragraph" w:styleId="MessageHeader">
    <w:name w:val="Message Header"/>
    <w:basedOn w:val="Normal"/>
    <w:link w:val="MessageHeaderChar"/>
    <w:rsid w:val="00CE7C1B"/>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imes New Roman" w:cs="Arial"/>
      <w:i/>
      <w:color w:val="333333"/>
      <w:sz w:val="24"/>
      <w:szCs w:val="24"/>
      <w:lang w:eastAsia="en-AU"/>
    </w:rPr>
  </w:style>
  <w:style w:type="character" w:customStyle="1" w:styleId="MessageHeaderChar">
    <w:name w:val="Message Header Char"/>
    <w:basedOn w:val="DefaultParagraphFont"/>
    <w:link w:val="MessageHeader"/>
    <w:rsid w:val="00CE7C1B"/>
    <w:rPr>
      <w:rFonts w:ascii="Arial" w:eastAsia="Times New Roman" w:hAnsi="Arial" w:cs="Arial"/>
      <w:i/>
      <w:color w:val="333333"/>
      <w:sz w:val="24"/>
      <w:szCs w:val="24"/>
      <w:shd w:val="pct20" w:color="auto" w:fill="auto"/>
      <w:lang w:eastAsia="en-AU"/>
    </w:rPr>
  </w:style>
  <w:style w:type="paragraph" w:styleId="NormalIndent">
    <w:name w:val="Normal Indent"/>
    <w:basedOn w:val="Normal"/>
    <w:rsid w:val="00CE7C1B"/>
    <w:pPr>
      <w:spacing w:before="0" w:line="240" w:lineRule="auto"/>
      <w:ind w:left="720"/>
    </w:pPr>
    <w:rPr>
      <w:rFonts w:ascii="Myriad Pro" w:eastAsia="Times New Roman" w:hAnsi="Myriad Pro" w:cs="Times New Roman"/>
      <w:i/>
      <w:color w:val="333333"/>
      <w:sz w:val="24"/>
      <w:szCs w:val="24"/>
      <w:lang w:eastAsia="en-AU"/>
    </w:rPr>
  </w:style>
  <w:style w:type="paragraph" w:styleId="NoteHeading">
    <w:name w:val="Note Heading"/>
    <w:basedOn w:val="Normal"/>
    <w:next w:val="Normal"/>
    <w:link w:val="NoteHeadingChar"/>
    <w:rsid w:val="00CE7C1B"/>
    <w:pPr>
      <w:spacing w:before="0" w:line="240" w:lineRule="auto"/>
    </w:pPr>
    <w:rPr>
      <w:rFonts w:ascii="Myriad Pro" w:eastAsia="Times New Roman" w:hAnsi="Myriad Pro" w:cs="Times New Roman"/>
      <w:i/>
      <w:color w:val="333333"/>
      <w:sz w:val="24"/>
      <w:szCs w:val="24"/>
      <w:lang w:eastAsia="en-AU"/>
    </w:rPr>
  </w:style>
  <w:style w:type="character" w:customStyle="1" w:styleId="NoteHeadingChar">
    <w:name w:val="Note Heading Char"/>
    <w:basedOn w:val="DefaultParagraphFont"/>
    <w:link w:val="NoteHeading"/>
    <w:rsid w:val="00CE7C1B"/>
    <w:rPr>
      <w:rFonts w:ascii="Myriad Pro" w:eastAsia="Times New Roman" w:hAnsi="Myriad Pro" w:cs="Times New Roman"/>
      <w:i/>
      <w:color w:val="333333"/>
      <w:sz w:val="24"/>
      <w:szCs w:val="24"/>
      <w:lang w:eastAsia="en-AU"/>
    </w:rPr>
  </w:style>
  <w:style w:type="paragraph" w:styleId="PlainText">
    <w:name w:val="Plain Text"/>
    <w:basedOn w:val="Normal"/>
    <w:link w:val="PlainTextChar"/>
    <w:rsid w:val="00CE7C1B"/>
    <w:pPr>
      <w:spacing w:before="0" w:line="240" w:lineRule="auto"/>
    </w:pPr>
    <w:rPr>
      <w:rFonts w:ascii="Courier New" w:eastAsia="Times New Roman" w:hAnsi="Courier New" w:cs="Courier New"/>
      <w:i/>
      <w:color w:val="333333"/>
      <w:sz w:val="20"/>
      <w:szCs w:val="20"/>
      <w:lang w:eastAsia="en-AU"/>
    </w:rPr>
  </w:style>
  <w:style w:type="character" w:customStyle="1" w:styleId="PlainTextChar">
    <w:name w:val="Plain Text Char"/>
    <w:basedOn w:val="DefaultParagraphFont"/>
    <w:link w:val="PlainText"/>
    <w:rsid w:val="00CE7C1B"/>
    <w:rPr>
      <w:rFonts w:ascii="Courier New" w:eastAsia="Times New Roman" w:hAnsi="Courier New" w:cs="Courier New"/>
      <w:i/>
      <w:color w:val="333333"/>
      <w:sz w:val="20"/>
      <w:szCs w:val="20"/>
      <w:lang w:eastAsia="en-AU"/>
    </w:rPr>
  </w:style>
  <w:style w:type="paragraph" w:styleId="Salutation">
    <w:name w:val="Salutation"/>
    <w:basedOn w:val="Normal"/>
    <w:next w:val="Normal"/>
    <w:link w:val="SalutationChar"/>
    <w:rsid w:val="00CE7C1B"/>
    <w:pPr>
      <w:spacing w:before="0" w:line="240" w:lineRule="auto"/>
    </w:pPr>
    <w:rPr>
      <w:rFonts w:ascii="Myriad Pro" w:eastAsia="Times New Roman" w:hAnsi="Myriad Pro" w:cs="Times New Roman"/>
      <w:i/>
      <w:color w:val="333333"/>
      <w:sz w:val="24"/>
      <w:szCs w:val="24"/>
      <w:lang w:eastAsia="en-AU"/>
    </w:rPr>
  </w:style>
  <w:style w:type="character" w:customStyle="1" w:styleId="SalutationChar">
    <w:name w:val="Salutation Char"/>
    <w:basedOn w:val="DefaultParagraphFont"/>
    <w:link w:val="Salutation"/>
    <w:rsid w:val="00CE7C1B"/>
    <w:rPr>
      <w:rFonts w:ascii="Myriad Pro" w:eastAsia="Times New Roman" w:hAnsi="Myriad Pro" w:cs="Times New Roman"/>
      <w:i/>
      <w:color w:val="333333"/>
      <w:sz w:val="24"/>
      <w:szCs w:val="24"/>
      <w:lang w:eastAsia="en-AU"/>
    </w:rPr>
  </w:style>
  <w:style w:type="paragraph" w:styleId="Signature">
    <w:name w:val="Signature"/>
    <w:basedOn w:val="Normal"/>
    <w:link w:val="SignatureChar"/>
    <w:rsid w:val="00CE7C1B"/>
    <w:pPr>
      <w:spacing w:before="0" w:line="240" w:lineRule="auto"/>
      <w:ind w:left="4252"/>
    </w:pPr>
    <w:rPr>
      <w:rFonts w:ascii="Myriad Pro" w:eastAsia="Times New Roman" w:hAnsi="Myriad Pro" w:cs="Times New Roman"/>
      <w:i/>
      <w:color w:val="333333"/>
      <w:sz w:val="24"/>
      <w:szCs w:val="24"/>
      <w:lang w:eastAsia="en-AU"/>
    </w:rPr>
  </w:style>
  <w:style w:type="character" w:customStyle="1" w:styleId="SignatureChar">
    <w:name w:val="Signature Char"/>
    <w:basedOn w:val="DefaultParagraphFont"/>
    <w:link w:val="Signature"/>
    <w:rsid w:val="00CE7C1B"/>
    <w:rPr>
      <w:rFonts w:ascii="Myriad Pro" w:eastAsia="Times New Roman" w:hAnsi="Myriad Pro" w:cs="Times New Roman"/>
      <w:i/>
      <w:color w:val="333333"/>
      <w:sz w:val="24"/>
      <w:szCs w:val="24"/>
      <w:lang w:eastAsia="en-AU"/>
    </w:rPr>
  </w:style>
  <w:style w:type="paragraph" w:styleId="TableofAuthorities">
    <w:name w:val="table of authorities"/>
    <w:basedOn w:val="Normal"/>
    <w:next w:val="Normal"/>
    <w:semiHidden/>
    <w:rsid w:val="00CE7C1B"/>
    <w:pPr>
      <w:spacing w:before="0" w:line="240" w:lineRule="auto"/>
      <w:ind w:left="240" w:hanging="240"/>
    </w:pPr>
    <w:rPr>
      <w:rFonts w:ascii="Myriad Pro" w:eastAsia="Times New Roman" w:hAnsi="Myriad Pro" w:cs="Times New Roman"/>
      <w:i/>
      <w:color w:val="333333"/>
      <w:sz w:val="24"/>
      <w:szCs w:val="24"/>
      <w:lang w:eastAsia="en-AU"/>
    </w:rPr>
  </w:style>
  <w:style w:type="paragraph" w:styleId="TableofFigures">
    <w:name w:val="table of figures"/>
    <w:basedOn w:val="Normal"/>
    <w:next w:val="Normal"/>
    <w:semiHidden/>
    <w:rsid w:val="00CE7C1B"/>
    <w:pPr>
      <w:spacing w:before="0" w:line="240" w:lineRule="auto"/>
    </w:pPr>
    <w:rPr>
      <w:rFonts w:ascii="Myriad Pro" w:eastAsia="Times New Roman" w:hAnsi="Myriad Pro" w:cs="Times New Roman"/>
      <w:i/>
      <w:color w:val="333333"/>
      <w:sz w:val="24"/>
      <w:szCs w:val="24"/>
      <w:lang w:eastAsia="en-AU"/>
    </w:rPr>
  </w:style>
  <w:style w:type="paragraph" w:styleId="TOAHeading">
    <w:name w:val="toa heading"/>
    <w:basedOn w:val="Normal"/>
    <w:next w:val="Normal"/>
    <w:semiHidden/>
    <w:rsid w:val="00CE7C1B"/>
    <w:pPr>
      <w:spacing w:before="0" w:line="240" w:lineRule="auto"/>
    </w:pPr>
    <w:rPr>
      <w:rFonts w:eastAsia="Times New Roman" w:cs="Arial"/>
      <w:b/>
      <w:bCs/>
      <w:i/>
      <w:color w:val="333333"/>
      <w:sz w:val="24"/>
      <w:szCs w:val="24"/>
      <w:lang w:eastAsia="en-AU"/>
    </w:rPr>
  </w:style>
  <w:style w:type="paragraph" w:customStyle="1" w:styleId="definition">
    <w:name w:val="definition"/>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subsectionhead0">
    <w:name w:val="subsectionhead"/>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tabletext0">
    <w:name w:val="tabletext"/>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tableheading">
    <w:name w:val="tableheading"/>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tablea0">
    <w:name w:val="tablea"/>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tablei0">
    <w:name w:val="tablei"/>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notetext0">
    <w:name w:val="notetext"/>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paragraph" w:customStyle="1" w:styleId="paragraphsub0">
    <w:name w:val="paragraphsub"/>
    <w:basedOn w:val="Normal"/>
    <w:rsid w:val="00CE7C1B"/>
    <w:pPr>
      <w:spacing w:before="100" w:beforeAutospacing="1" w:after="100" w:afterAutospacing="1" w:line="240" w:lineRule="auto"/>
    </w:pPr>
    <w:rPr>
      <w:rFonts w:ascii="Times New Roman" w:eastAsia="Times New Roman" w:hAnsi="Times New Roman" w:cs="Times New Roman"/>
      <w:i/>
      <w:color w:val="auto"/>
      <w:sz w:val="24"/>
      <w:szCs w:val="24"/>
      <w:lang w:eastAsia="en-AU"/>
    </w:rPr>
  </w:style>
  <w:style w:type="character" w:customStyle="1" w:styleId="CharPartText">
    <w:name w:val="CharPartText"/>
    <w:basedOn w:val="DefaultParagraphFont"/>
    <w:rsid w:val="00CE7C1B"/>
  </w:style>
  <w:style w:type="paragraph" w:styleId="Revision">
    <w:name w:val="Revision"/>
    <w:hidden/>
    <w:uiPriority w:val="99"/>
    <w:semiHidden/>
    <w:rsid w:val="001D65CB"/>
    <w:pPr>
      <w:spacing w:after="0" w:line="240" w:lineRule="auto"/>
    </w:pPr>
    <w:rPr>
      <w:rFonts w:ascii="Arial" w:hAnsi="Arial"/>
      <w:color w:val="595959" w:themeColor="text1" w:themeTint="A6"/>
    </w:rPr>
  </w:style>
  <w:style w:type="character" w:styleId="FootnoteReference">
    <w:name w:val="footnote reference"/>
    <w:basedOn w:val="DefaultParagraphFont"/>
    <w:uiPriority w:val="99"/>
    <w:semiHidden/>
    <w:unhideWhenUsed/>
    <w:rsid w:val="00146CCA"/>
    <w:rPr>
      <w:vertAlign w:val="superscript"/>
    </w:rPr>
  </w:style>
  <w:style w:type="paragraph" w:customStyle="1" w:styleId="ShortT">
    <w:name w:val="ShortT"/>
    <w:basedOn w:val="Normal"/>
    <w:next w:val="Normal"/>
    <w:qFormat/>
    <w:rsid w:val="00E229C2"/>
    <w:pPr>
      <w:spacing w:before="0" w:after="0" w:line="240" w:lineRule="auto"/>
    </w:pPr>
    <w:rPr>
      <w:rFonts w:ascii="Times New Roman" w:eastAsia="Times New Roman" w:hAnsi="Times New Roman" w:cs="Times New Roman"/>
      <w:b/>
      <w:color w:val="auto"/>
      <w:sz w:val="40"/>
      <w:szCs w:val="20"/>
      <w:lang w:eastAsia="en-AU"/>
    </w:rPr>
  </w:style>
  <w:style w:type="paragraph" w:customStyle="1" w:styleId="Actno">
    <w:name w:val="Actno"/>
    <w:basedOn w:val="ShortT"/>
    <w:next w:val="Normal"/>
    <w:qFormat/>
    <w:rsid w:val="00E22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325740">
      <w:bodyDiv w:val="1"/>
      <w:marLeft w:val="0"/>
      <w:marRight w:val="0"/>
      <w:marTop w:val="0"/>
      <w:marBottom w:val="0"/>
      <w:divBdr>
        <w:top w:val="none" w:sz="0" w:space="0" w:color="auto"/>
        <w:left w:val="none" w:sz="0" w:space="0" w:color="auto"/>
        <w:bottom w:val="none" w:sz="0" w:space="0" w:color="auto"/>
        <w:right w:val="none" w:sz="0" w:space="0" w:color="auto"/>
      </w:divBdr>
    </w:div>
    <w:div w:id="960771276">
      <w:bodyDiv w:val="1"/>
      <w:marLeft w:val="0"/>
      <w:marRight w:val="0"/>
      <w:marTop w:val="0"/>
      <w:marBottom w:val="0"/>
      <w:divBdr>
        <w:top w:val="none" w:sz="0" w:space="0" w:color="auto"/>
        <w:left w:val="none" w:sz="0" w:space="0" w:color="auto"/>
        <w:bottom w:val="none" w:sz="0" w:space="0" w:color="auto"/>
        <w:right w:val="none" w:sz="0" w:space="0" w:color="auto"/>
      </w:divBdr>
    </w:div>
    <w:div w:id="152944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ustrac.gov.au/businesses/enrolment-and-remitter-registration/enrolment-and-registration" TargetMode="External"/><Relationship Id="rId18" Type="http://schemas.openxmlformats.org/officeDocument/2006/relationships/image" Target="media/image4.jpeg"/><Relationship Id="rId26" Type="http://schemas.openxmlformats.org/officeDocument/2006/relationships/hyperlink" Target="http://www.austrac.gov.au/businesses/legislation/austrac-industry-contribution"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austrac.gov.au/sites/default/files/Section%206.pdf" TargetMode="External"/><Relationship Id="rId34" Type="http://schemas.openxmlformats.org/officeDocument/2006/relationships/hyperlink" Target="http://www.austrac.gov.au/sites/default/files/aic-calculating-earnings-fact-sheet.docx"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austrac.gov.au/businesses/austrac-industry-contribution/austrac-industry-contribution-faqs" TargetMode="Externa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hyperlink" Target="http://www.austrac.gov.au/sites/default/files/aic-calculating-earnings-fact-sheet.docx"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ustrac.gov.au/businesses/legislation/registered-amlctf-rules" TargetMode="External"/><Relationship Id="rId20" Type="http://schemas.openxmlformats.org/officeDocument/2006/relationships/hyperlink" Target="http://www.austrac.gov.au/sites/default/files/Section%206.pdf" TargetMode="External"/><Relationship Id="rId29" Type="http://schemas.openxmlformats.org/officeDocument/2006/relationships/hyperlink" Target="http://www.austrac.gov.au/businesses/exemptions-and-modifications/exemptions-granted"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ustrac.gov.au/businesses/enrolment-and-remitter-registration/enrolment-and-registration" TargetMode="External"/><Relationship Id="rId24" Type="http://schemas.openxmlformats.org/officeDocument/2006/relationships/hyperlink" Target="http://www.austrac.gov.au/sites/default/files/Section%206.pdf" TargetMode="External"/><Relationship Id="rId32" Type="http://schemas.openxmlformats.org/officeDocument/2006/relationships/hyperlink" Target="http://www.austrac.gov.au/sites/default/files/aic-calculating-earnings-fact-sheet.docx" TargetMode="External"/><Relationship Id="rId37" Type="http://schemas.openxmlformats.org/officeDocument/2006/relationships/image" Target="media/image8.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rac.gov.au/businesses/obligations-and-compliance/austrac-compliance-guide" TargetMode="External"/><Relationship Id="rId23" Type="http://schemas.openxmlformats.org/officeDocument/2006/relationships/hyperlink" Target="http://www.austrac.gov.au/sites/default/files/Section%206.pdf" TargetMode="External"/><Relationship Id="rId28" Type="http://schemas.openxmlformats.org/officeDocument/2006/relationships/hyperlink" Target="http://www.austrac.gov.au/businesses/legislation/registered-amlctf-rules" TargetMode="External"/><Relationship Id="rId36" Type="http://schemas.openxmlformats.org/officeDocument/2006/relationships/image" Target="media/image7.emf"/><Relationship Id="rId10" Type="http://schemas.openxmlformats.org/officeDocument/2006/relationships/hyperlink" Target="http://austrac.gov.au/businesses/enrolment-and-remitter-registration/enrolment-and-registration" TargetMode="External"/><Relationship Id="rId19" Type="http://schemas.openxmlformats.org/officeDocument/2006/relationships/hyperlink" Target="http://www.austrac.gov.au/sites/default/files/Section%206.pdf" TargetMode="External"/><Relationship Id="rId31" Type="http://schemas.openxmlformats.org/officeDocument/2006/relationships/hyperlink" Target="http://www.austrac.gov.au/sites/default/files/aic-calculating-earnings-fact-sheet.doc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rac.gov.au/businesses/legislation/amlctf-act" TargetMode="External"/><Relationship Id="rId22" Type="http://schemas.openxmlformats.org/officeDocument/2006/relationships/hyperlink" Target="http://www.austrac.gov.au/sites/default/files/Section%206.pdf" TargetMode="External"/><Relationship Id="rId27" Type="http://schemas.openxmlformats.org/officeDocument/2006/relationships/hyperlink" Target="http://www.austrac.gov.au/businesses/legislation/amlctf-act" TargetMode="External"/><Relationship Id="rId30" Type="http://schemas.openxmlformats.org/officeDocument/2006/relationships/image" Target="media/image6.jpeg"/><Relationship Id="rId35" Type="http://schemas.openxmlformats.org/officeDocument/2006/relationships/hyperlink" Target="http://www.austrac.gov.au/businesses/legislation/ftr-act" TargetMode="Externa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austrac.gov.au/businesses/legislation/amlctf-act" TargetMode="External"/><Relationship Id="rId1" Type="http://schemas.openxmlformats.org/officeDocument/2006/relationships/hyperlink" Target="http://www.austrac.gov.au/sites/default/files/Section%20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3BFC1-591A-4A8E-9C31-83F0C6A5D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15164</Words>
  <Characters>86438</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2021-05-03T22:40:00Z</dcterms:created>
  <dcterms:modified xsi:type="dcterms:W3CDTF">2021-05-03T22:40:00Z</dcterms:modified>
</cp:coreProperties>
</file>